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B8" w:rsidRPr="0044295D" w:rsidRDefault="00865AD4" w:rsidP="00D55423">
      <w:pPr>
        <w:jc w:val="center"/>
        <w:rPr>
          <w:rFonts w:asciiTheme="minorHAnsi" w:hAnsiTheme="minorHAnsi"/>
          <w:b/>
          <w:sz w:val="72"/>
          <w:szCs w:val="72"/>
        </w:rPr>
      </w:pPr>
      <w:r w:rsidRPr="0044295D">
        <w:rPr>
          <w:rFonts w:asciiTheme="minorHAnsi" w:hAnsiTheme="minorHAnsi"/>
          <w:b/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4F797D9E" wp14:editId="02D4F1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742950"/>
            <wp:effectExtent l="19050" t="0" r="9525" b="0"/>
            <wp:wrapThrough wrapText="bothSides">
              <wp:wrapPolygon edited="0">
                <wp:start x="-445" y="0"/>
                <wp:lineTo x="-445" y="21046"/>
                <wp:lineTo x="21823" y="21046"/>
                <wp:lineTo x="21823" y="0"/>
                <wp:lineTo x="-445" y="0"/>
              </wp:wrapPolygon>
            </wp:wrapThrough>
            <wp:docPr id="2" name="Picture 2" descr="pca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at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842">
        <w:rPr>
          <w:rFonts w:asciiTheme="minorHAnsi" w:hAnsiTheme="minorHAnsi"/>
          <w:b/>
          <w:sz w:val="72"/>
          <w:szCs w:val="72"/>
        </w:rPr>
        <w:t xml:space="preserve"> </w:t>
      </w:r>
      <w:r w:rsidR="001015C6">
        <w:rPr>
          <w:rFonts w:asciiTheme="minorHAnsi" w:hAnsiTheme="minorHAnsi"/>
          <w:b/>
          <w:sz w:val="72"/>
          <w:szCs w:val="72"/>
        </w:rPr>
        <w:t>KS-JCEP</w:t>
      </w:r>
    </w:p>
    <w:p w:rsidR="00B35FB8" w:rsidRPr="00F16E03" w:rsidRDefault="00B35FB8" w:rsidP="00D55423">
      <w:pPr>
        <w:jc w:val="center"/>
        <w:rPr>
          <w:rFonts w:asciiTheme="minorHAnsi" w:hAnsiTheme="minorHAnsi"/>
          <w:b/>
          <w:sz w:val="28"/>
          <w:szCs w:val="28"/>
        </w:rPr>
      </w:pPr>
      <w:r w:rsidRPr="00F16E03">
        <w:rPr>
          <w:rFonts w:asciiTheme="minorHAnsi" w:hAnsiTheme="minorHAnsi"/>
          <w:b/>
          <w:sz w:val="28"/>
          <w:szCs w:val="28"/>
        </w:rPr>
        <w:t xml:space="preserve">Kansas </w:t>
      </w:r>
      <w:r w:rsidR="001015C6">
        <w:rPr>
          <w:rFonts w:asciiTheme="minorHAnsi" w:hAnsiTheme="minorHAnsi"/>
          <w:b/>
          <w:sz w:val="28"/>
          <w:szCs w:val="28"/>
        </w:rPr>
        <w:t>Joint Council of Extension Professionals</w:t>
      </w:r>
    </w:p>
    <w:p w:rsidR="00B35FB8" w:rsidRPr="00B5495B" w:rsidRDefault="001015C6" w:rsidP="00D55423">
      <w:pPr>
        <w:pStyle w:val="Heading1"/>
        <w:ind w:left="720" w:firstLine="720"/>
        <w:rPr>
          <w:sz w:val="28"/>
          <w:szCs w:val="28"/>
        </w:rPr>
      </w:pPr>
      <w:r>
        <w:rPr>
          <w:sz w:val="28"/>
          <w:szCs w:val="28"/>
        </w:rPr>
        <w:t>Annual Meeting</w:t>
      </w:r>
      <w:r w:rsidR="009F587F">
        <w:rPr>
          <w:sz w:val="28"/>
          <w:szCs w:val="28"/>
        </w:rPr>
        <w:t xml:space="preserve"> Minutes</w:t>
      </w:r>
    </w:p>
    <w:p w:rsidR="00C528AB" w:rsidRPr="00B5495B" w:rsidRDefault="001015C6" w:rsidP="00D55423">
      <w:pPr>
        <w:pStyle w:val="Heading1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October </w:t>
      </w:r>
      <w:r w:rsidR="00EF40B7">
        <w:rPr>
          <w:sz w:val="28"/>
          <w:szCs w:val="28"/>
        </w:rPr>
        <w:t>23</w:t>
      </w:r>
      <w:r>
        <w:rPr>
          <w:sz w:val="28"/>
          <w:szCs w:val="28"/>
        </w:rPr>
        <w:t>, 201</w:t>
      </w:r>
      <w:r w:rsidR="00EF40B7">
        <w:rPr>
          <w:sz w:val="28"/>
          <w:szCs w:val="28"/>
        </w:rPr>
        <w:t>9</w:t>
      </w:r>
    </w:p>
    <w:p w:rsidR="00B5495B" w:rsidRPr="00B5495B" w:rsidRDefault="00117DDF" w:rsidP="00D55423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KSU Student Union, Manhattan, KS</w:t>
      </w:r>
    </w:p>
    <w:p w:rsidR="00B35FB8" w:rsidRDefault="00A208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6515100" cy="0"/>
                <wp:effectExtent l="28575" t="36830" r="28575" b="298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AA507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4pt" to="52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Of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35FB8" w:rsidRPr="009F587F" w:rsidRDefault="00B35FB8">
      <w:pPr>
        <w:tabs>
          <w:tab w:val="num" w:pos="720"/>
        </w:tabs>
        <w:ind w:left="360"/>
      </w:pPr>
    </w:p>
    <w:p w:rsidR="00850194" w:rsidRPr="009F587F" w:rsidRDefault="009F587F" w:rsidP="009F587F">
      <w:pPr>
        <w:numPr>
          <w:ilvl w:val="0"/>
          <w:numId w:val="2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9F587F">
        <w:rPr>
          <w:rFonts w:asciiTheme="minorHAnsi" w:hAnsiTheme="minorHAnsi"/>
          <w:sz w:val="26"/>
          <w:szCs w:val="26"/>
        </w:rPr>
        <w:t>The 201</w:t>
      </w:r>
      <w:r w:rsidR="00EF40B7">
        <w:rPr>
          <w:rFonts w:asciiTheme="minorHAnsi" w:hAnsiTheme="minorHAnsi"/>
          <w:sz w:val="26"/>
          <w:szCs w:val="26"/>
        </w:rPr>
        <w:t>9</w:t>
      </w:r>
      <w:r w:rsidRPr="009F587F">
        <w:rPr>
          <w:rFonts w:asciiTheme="minorHAnsi" w:hAnsiTheme="minorHAnsi"/>
          <w:sz w:val="26"/>
          <w:szCs w:val="26"/>
        </w:rPr>
        <w:t xml:space="preserve"> Annual Meeting of the Kansas Joint Council of Extension Professionals was called to order at 12:</w:t>
      </w:r>
      <w:r w:rsidR="00EF40B7">
        <w:rPr>
          <w:rFonts w:asciiTheme="minorHAnsi" w:hAnsiTheme="minorHAnsi"/>
          <w:sz w:val="26"/>
          <w:szCs w:val="26"/>
        </w:rPr>
        <w:t>21</w:t>
      </w:r>
      <w:r w:rsidR="00A4058B">
        <w:rPr>
          <w:rFonts w:asciiTheme="minorHAnsi" w:hAnsiTheme="minorHAnsi"/>
          <w:sz w:val="26"/>
          <w:szCs w:val="26"/>
        </w:rPr>
        <w:t xml:space="preserve"> p.m.</w:t>
      </w:r>
      <w:r w:rsidRPr="009F587F">
        <w:rPr>
          <w:rFonts w:asciiTheme="minorHAnsi" w:hAnsiTheme="minorHAnsi"/>
          <w:sz w:val="26"/>
          <w:szCs w:val="26"/>
        </w:rPr>
        <w:t xml:space="preserve"> by President</w:t>
      </w:r>
      <w:r w:rsidR="00A4058B">
        <w:rPr>
          <w:rFonts w:asciiTheme="minorHAnsi" w:hAnsiTheme="minorHAnsi"/>
          <w:sz w:val="26"/>
          <w:szCs w:val="26"/>
        </w:rPr>
        <w:t>,</w:t>
      </w:r>
      <w:r w:rsidRPr="009F587F">
        <w:rPr>
          <w:rFonts w:asciiTheme="minorHAnsi" w:hAnsiTheme="minorHAnsi"/>
          <w:sz w:val="26"/>
          <w:szCs w:val="26"/>
        </w:rPr>
        <w:t xml:space="preserve"> </w:t>
      </w:r>
      <w:r w:rsidR="00EF40B7">
        <w:rPr>
          <w:rFonts w:asciiTheme="minorHAnsi" w:hAnsiTheme="minorHAnsi"/>
          <w:sz w:val="26"/>
          <w:szCs w:val="26"/>
        </w:rPr>
        <w:t>Nancy Honig</w:t>
      </w:r>
      <w:r w:rsidRPr="009F587F">
        <w:rPr>
          <w:rFonts w:asciiTheme="minorHAnsi" w:hAnsiTheme="minorHAnsi"/>
          <w:sz w:val="26"/>
          <w:szCs w:val="26"/>
        </w:rPr>
        <w:t xml:space="preserve">. </w:t>
      </w:r>
    </w:p>
    <w:p w:rsidR="006B6D79" w:rsidRPr="009F587F" w:rsidRDefault="00530CD3" w:rsidP="002F5F99">
      <w:pPr>
        <w:tabs>
          <w:tab w:val="num" w:pos="900"/>
        </w:tabs>
        <w:ind w:left="360"/>
        <w:rPr>
          <w:rFonts w:asciiTheme="minorHAnsi" w:hAnsiTheme="minorHAnsi"/>
          <w:sz w:val="28"/>
          <w:szCs w:val="28"/>
        </w:rPr>
      </w:pPr>
      <w:r w:rsidRPr="009F587F">
        <w:rPr>
          <w:rFonts w:asciiTheme="minorHAnsi" w:hAnsiTheme="minorHAnsi"/>
          <w:sz w:val="28"/>
          <w:szCs w:val="28"/>
        </w:rPr>
        <w:tab/>
      </w:r>
      <w:r w:rsidR="00C528AB" w:rsidRPr="009F587F">
        <w:rPr>
          <w:rFonts w:asciiTheme="minorHAnsi" w:hAnsiTheme="minorHAnsi"/>
          <w:sz w:val="28"/>
          <w:szCs w:val="28"/>
        </w:rPr>
        <w:tab/>
      </w:r>
      <w:r w:rsidRPr="009F587F">
        <w:rPr>
          <w:rFonts w:asciiTheme="minorHAnsi" w:hAnsiTheme="minorHAnsi"/>
          <w:sz w:val="28"/>
          <w:szCs w:val="28"/>
        </w:rPr>
        <w:tab/>
      </w:r>
      <w:r w:rsidR="00C528AB" w:rsidRPr="009F587F">
        <w:rPr>
          <w:rFonts w:asciiTheme="minorHAnsi" w:hAnsiTheme="minorHAnsi"/>
          <w:sz w:val="28"/>
          <w:szCs w:val="28"/>
        </w:rPr>
        <w:tab/>
      </w:r>
      <w:r w:rsidR="00A3631A" w:rsidRPr="009F587F">
        <w:rPr>
          <w:rFonts w:asciiTheme="minorHAnsi" w:hAnsiTheme="minorHAnsi"/>
          <w:sz w:val="28"/>
          <w:szCs w:val="28"/>
        </w:rPr>
        <w:tab/>
      </w:r>
    </w:p>
    <w:p w:rsidR="006B6D79" w:rsidRPr="009F587F" w:rsidRDefault="009F587F" w:rsidP="009F587F">
      <w:pPr>
        <w:numPr>
          <w:ilvl w:val="0"/>
          <w:numId w:val="2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9F587F">
        <w:rPr>
          <w:rFonts w:asciiTheme="minorHAnsi" w:hAnsiTheme="minorHAnsi"/>
          <w:sz w:val="26"/>
          <w:szCs w:val="26"/>
        </w:rPr>
        <w:t xml:space="preserve">The </w:t>
      </w:r>
      <w:r w:rsidR="004A6946">
        <w:rPr>
          <w:rFonts w:asciiTheme="minorHAnsi" w:hAnsiTheme="minorHAnsi"/>
          <w:sz w:val="26"/>
          <w:szCs w:val="26"/>
        </w:rPr>
        <w:t xml:space="preserve">minutes of the </w:t>
      </w:r>
      <w:r w:rsidRPr="009F587F">
        <w:rPr>
          <w:rFonts w:asciiTheme="minorHAnsi" w:hAnsiTheme="minorHAnsi"/>
          <w:sz w:val="26"/>
          <w:szCs w:val="26"/>
        </w:rPr>
        <w:t>201</w:t>
      </w:r>
      <w:r w:rsidR="004A6946">
        <w:rPr>
          <w:rFonts w:asciiTheme="minorHAnsi" w:hAnsiTheme="minorHAnsi"/>
          <w:sz w:val="26"/>
          <w:szCs w:val="26"/>
        </w:rPr>
        <w:t>8</w:t>
      </w:r>
      <w:r w:rsidR="00834785">
        <w:rPr>
          <w:rFonts w:asciiTheme="minorHAnsi" w:hAnsiTheme="minorHAnsi"/>
          <w:sz w:val="26"/>
          <w:szCs w:val="26"/>
        </w:rPr>
        <w:t xml:space="preserve"> Annual Meeting</w:t>
      </w:r>
      <w:bookmarkStart w:id="0" w:name="_GoBack"/>
      <w:bookmarkEnd w:id="0"/>
      <w:r w:rsidRPr="009F587F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4A6946">
        <w:rPr>
          <w:rFonts w:asciiTheme="minorHAnsi" w:hAnsiTheme="minorHAnsi"/>
          <w:sz w:val="26"/>
          <w:szCs w:val="26"/>
        </w:rPr>
        <w:t>were approved</w:t>
      </w:r>
      <w:proofErr w:type="gramEnd"/>
      <w:r w:rsidR="004A6946">
        <w:rPr>
          <w:rFonts w:asciiTheme="minorHAnsi" w:hAnsiTheme="minorHAnsi"/>
          <w:sz w:val="26"/>
          <w:szCs w:val="26"/>
        </w:rPr>
        <w:t xml:space="preserve"> as</w:t>
      </w:r>
      <w:r w:rsidRPr="009F587F">
        <w:rPr>
          <w:rFonts w:asciiTheme="minorHAnsi" w:hAnsiTheme="minorHAnsi"/>
          <w:sz w:val="26"/>
          <w:szCs w:val="26"/>
        </w:rPr>
        <w:t xml:space="preserve"> submitted to the KS-JCEP website.</w:t>
      </w:r>
    </w:p>
    <w:p w:rsidR="006B6D79" w:rsidRPr="00AF472C" w:rsidRDefault="006B6D79" w:rsidP="006B6D79">
      <w:pPr>
        <w:tabs>
          <w:tab w:val="num" w:pos="900"/>
        </w:tabs>
        <w:rPr>
          <w:rFonts w:asciiTheme="minorHAnsi" w:hAnsiTheme="minorHAnsi"/>
          <w:b/>
        </w:rPr>
      </w:pPr>
    </w:p>
    <w:p w:rsidR="006B6D79" w:rsidRPr="009F587F" w:rsidRDefault="009F587F" w:rsidP="006B6D79">
      <w:pPr>
        <w:numPr>
          <w:ilvl w:val="0"/>
          <w:numId w:val="2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9F587F">
        <w:rPr>
          <w:rFonts w:asciiTheme="minorHAnsi" w:hAnsiTheme="minorHAnsi"/>
          <w:sz w:val="26"/>
          <w:szCs w:val="26"/>
        </w:rPr>
        <w:t>No communications were presented</w:t>
      </w:r>
      <w:r>
        <w:rPr>
          <w:rFonts w:asciiTheme="minorHAnsi" w:hAnsiTheme="minorHAnsi"/>
          <w:sz w:val="26"/>
          <w:szCs w:val="26"/>
        </w:rPr>
        <w:t>.</w:t>
      </w:r>
    </w:p>
    <w:p w:rsidR="006B6D79" w:rsidRPr="00AF472C" w:rsidRDefault="006B6D79" w:rsidP="006B6D79">
      <w:pPr>
        <w:tabs>
          <w:tab w:val="num" w:pos="900"/>
        </w:tabs>
        <w:rPr>
          <w:rFonts w:asciiTheme="minorHAnsi" w:hAnsiTheme="minorHAnsi"/>
        </w:rPr>
      </w:pPr>
    </w:p>
    <w:p w:rsidR="00AB48FC" w:rsidRPr="00100A6F" w:rsidRDefault="001015C6" w:rsidP="00AB48FC">
      <w:pPr>
        <w:numPr>
          <w:ilvl w:val="0"/>
          <w:numId w:val="3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100A6F">
        <w:rPr>
          <w:rFonts w:asciiTheme="minorHAnsi" w:hAnsiTheme="minorHAnsi"/>
          <w:sz w:val="26"/>
          <w:szCs w:val="26"/>
        </w:rPr>
        <w:t xml:space="preserve">Treasurer’s </w:t>
      </w:r>
      <w:r w:rsidR="00100A6F" w:rsidRPr="00100A6F">
        <w:rPr>
          <w:rFonts w:asciiTheme="minorHAnsi" w:hAnsiTheme="minorHAnsi"/>
          <w:sz w:val="26"/>
          <w:szCs w:val="26"/>
        </w:rPr>
        <w:t>Report and</w:t>
      </w:r>
      <w:r w:rsidR="009F587F" w:rsidRPr="00100A6F">
        <w:rPr>
          <w:rFonts w:asciiTheme="minorHAnsi" w:hAnsiTheme="minorHAnsi"/>
          <w:sz w:val="26"/>
          <w:szCs w:val="26"/>
        </w:rPr>
        <w:t xml:space="preserve"> 201</w:t>
      </w:r>
      <w:r w:rsidR="004A6946">
        <w:rPr>
          <w:rFonts w:asciiTheme="minorHAnsi" w:hAnsiTheme="minorHAnsi"/>
          <w:sz w:val="26"/>
          <w:szCs w:val="26"/>
        </w:rPr>
        <w:t>9</w:t>
      </w:r>
      <w:r w:rsidR="009F587F" w:rsidRPr="00100A6F">
        <w:rPr>
          <w:rFonts w:asciiTheme="minorHAnsi" w:hAnsiTheme="minorHAnsi"/>
          <w:sz w:val="26"/>
          <w:szCs w:val="26"/>
        </w:rPr>
        <w:t xml:space="preserve"> / 20</w:t>
      </w:r>
      <w:r w:rsidR="004A6946">
        <w:rPr>
          <w:rFonts w:asciiTheme="minorHAnsi" w:hAnsiTheme="minorHAnsi"/>
          <w:sz w:val="26"/>
          <w:szCs w:val="26"/>
        </w:rPr>
        <w:t>20</w:t>
      </w:r>
      <w:r w:rsidR="009F587F" w:rsidRPr="00100A6F">
        <w:rPr>
          <w:rFonts w:asciiTheme="minorHAnsi" w:hAnsiTheme="minorHAnsi"/>
          <w:sz w:val="26"/>
          <w:szCs w:val="26"/>
        </w:rPr>
        <w:t xml:space="preserve"> budget proposal was given by Secretary /Treasurer Christopher Petty. </w:t>
      </w:r>
    </w:p>
    <w:p w:rsid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</w:p>
    <w:p w:rsidR="00AB48FC" w:rsidRDefault="00AB48FC" w:rsidP="00AB48FC">
      <w:pPr>
        <w:numPr>
          <w:ilvl w:val="0"/>
          <w:numId w:val="3"/>
        </w:num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  <w:r w:rsidR="00B87225">
        <w:rPr>
          <w:rFonts w:asciiTheme="minorHAnsi" w:hAnsiTheme="minorHAnsi"/>
          <w:b/>
          <w:sz w:val="26"/>
          <w:szCs w:val="26"/>
        </w:rPr>
        <w:t xml:space="preserve"> Standing </w:t>
      </w:r>
      <w:r>
        <w:rPr>
          <w:rFonts w:asciiTheme="minorHAnsi" w:hAnsiTheme="minorHAnsi"/>
          <w:b/>
          <w:sz w:val="26"/>
          <w:szCs w:val="26"/>
        </w:rPr>
        <w:t>Committee Reports</w:t>
      </w:r>
    </w:p>
    <w:p w:rsidR="0087437F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Association Awareness and Membership Recruitment</w:t>
      </w:r>
      <w:r w:rsidR="00100A6F">
        <w:rPr>
          <w:rFonts w:asciiTheme="minorHAnsi" w:hAnsiTheme="minorHAnsi"/>
          <w:b/>
          <w:sz w:val="26"/>
          <w:szCs w:val="26"/>
        </w:rPr>
        <w:t xml:space="preserve"> </w:t>
      </w:r>
      <w:r w:rsidR="004A6946">
        <w:rPr>
          <w:rFonts w:asciiTheme="minorHAnsi" w:hAnsiTheme="minorHAnsi"/>
          <w:b/>
          <w:sz w:val="26"/>
          <w:szCs w:val="26"/>
        </w:rPr>
        <w:t xml:space="preserve">– Chair John </w:t>
      </w:r>
      <w:proofErr w:type="spellStart"/>
      <w:r w:rsidR="004A6946">
        <w:rPr>
          <w:rFonts w:asciiTheme="minorHAnsi" w:hAnsiTheme="minorHAnsi"/>
          <w:b/>
          <w:sz w:val="26"/>
          <w:szCs w:val="26"/>
        </w:rPr>
        <w:t>Forshee</w:t>
      </w:r>
      <w:proofErr w:type="spellEnd"/>
    </w:p>
    <w:p w:rsidR="00AB48FC" w:rsidRPr="00AB48FC" w:rsidRDefault="00AB48FC" w:rsidP="0087437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1015C6">
        <w:rPr>
          <w:rFonts w:asciiTheme="minorHAnsi" w:hAnsiTheme="minorHAnsi"/>
        </w:rPr>
        <w:t xml:space="preserve">New Agent luncheons hosted </w:t>
      </w:r>
      <w:r w:rsidR="004A6946">
        <w:rPr>
          <w:rFonts w:asciiTheme="minorHAnsi" w:hAnsiTheme="minorHAnsi"/>
        </w:rPr>
        <w:t>Spring and Fall in</w:t>
      </w:r>
      <w:r w:rsidRPr="001015C6">
        <w:rPr>
          <w:rFonts w:asciiTheme="minorHAnsi" w:hAnsiTheme="minorHAnsi"/>
        </w:rPr>
        <w:t xml:space="preserve"> Manh</w:t>
      </w:r>
      <w:r w:rsidR="0087437F">
        <w:rPr>
          <w:rFonts w:asciiTheme="minorHAnsi" w:hAnsiTheme="minorHAnsi"/>
        </w:rPr>
        <w:t>attan</w:t>
      </w:r>
      <w:r w:rsidR="00100A6F">
        <w:rPr>
          <w:rFonts w:asciiTheme="minorHAnsi" w:hAnsiTheme="minorHAnsi"/>
        </w:rPr>
        <w:t xml:space="preserve">. </w:t>
      </w:r>
      <w:r w:rsidR="0087437F" w:rsidRPr="0087437F">
        <w:rPr>
          <w:rFonts w:asciiTheme="minorHAnsi" w:hAnsiTheme="minorHAnsi"/>
        </w:rPr>
        <w:t xml:space="preserve">John </w:t>
      </w:r>
      <w:proofErr w:type="spellStart"/>
      <w:r w:rsidR="0087437F" w:rsidRPr="0087437F">
        <w:rPr>
          <w:rFonts w:asciiTheme="minorHAnsi" w:hAnsiTheme="minorHAnsi"/>
        </w:rPr>
        <w:t>Forshee</w:t>
      </w:r>
      <w:proofErr w:type="spellEnd"/>
      <w:r w:rsidR="0087437F">
        <w:rPr>
          <w:rFonts w:asciiTheme="minorHAnsi" w:hAnsiTheme="minorHAnsi"/>
        </w:rPr>
        <w:t xml:space="preserve"> reported that </w:t>
      </w:r>
      <w:r w:rsidR="00A4058B">
        <w:rPr>
          <w:rFonts w:asciiTheme="minorHAnsi" w:hAnsiTheme="minorHAnsi"/>
        </w:rPr>
        <w:t xml:space="preserve">the </w:t>
      </w:r>
      <w:r w:rsidR="004A6946">
        <w:rPr>
          <w:rFonts w:asciiTheme="minorHAnsi" w:hAnsiTheme="minorHAnsi"/>
        </w:rPr>
        <w:t>luncheons are a successful way to introduce new extension agents to professional organizations, and that there was a noticeable increase in new agents this past year</w:t>
      </w:r>
      <w:r w:rsidR="0004627B">
        <w:rPr>
          <w:rFonts w:asciiTheme="minorHAnsi" w:hAnsiTheme="minorHAnsi"/>
        </w:rPr>
        <w:t xml:space="preserve">.  </w:t>
      </w:r>
    </w:p>
    <w:p w:rsidR="00AB48FC" w:rsidRP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sz w:val="26"/>
          <w:szCs w:val="26"/>
        </w:rPr>
      </w:pPr>
    </w:p>
    <w:p w:rsidR="008537ED" w:rsidRDefault="00AB48FC" w:rsidP="008537ED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Finance</w:t>
      </w:r>
      <w:r w:rsidR="00316862">
        <w:rPr>
          <w:rFonts w:asciiTheme="minorHAnsi" w:hAnsiTheme="minorHAnsi"/>
          <w:b/>
          <w:sz w:val="26"/>
          <w:szCs w:val="26"/>
        </w:rPr>
        <w:t xml:space="preserve"> </w:t>
      </w:r>
      <w:r w:rsidR="004A6946">
        <w:rPr>
          <w:rFonts w:asciiTheme="minorHAnsi" w:hAnsiTheme="minorHAnsi"/>
          <w:b/>
          <w:sz w:val="26"/>
          <w:szCs w:val="26"/>
        </w:rPr>
        <w:t>– Chair Chris Petty</w:t>
      </w:r>
    </w:p>
    <w:p w:rsidR="008537ED" w:rsidRPr="0087437F" w:rsidRDefault="0087437F" w:rsidP="0087437F">
      <w:pPr>
        <w:pStyle w:val="ListParagraph"/>
        <w:numPr>
          <w:ilvl w:val="0"/>
          <w:numId w:val="9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87437F">
        <w:rPr>
          <w:rFonts w:asciiTheme="minorHAnsi" w:hAnsiTheme="minorHAnsi"/>
        </w:rPr>
        <w:t xml:space="preserve">Christopher Petty reported that </w:t>
      </w:r>
      <w:r w:rsidR="004A6946">
        <w:rPr>
          <w:rFonts w:asciiTheme="minorHAnsi" w:hAnsiTheme="minorHAnsi"/>
        </w:rPr>
        <w:t xml:space="preserve">the 2019-2020 year will be his last year as finance chair and as KS-JCEP Secretary / Treasurer. This will be his fourth year in the position, as he is a </w:t>
      </w:r>
      <w:r w:rsidR="00257C71">
        <w:rPr>
          <w:rFonts w:asciiTheme="minorHAnsi" w:hAnsiTheme="minorHAnsi"/>
        </w:rPr>
        <w:t>holdover</w:t>
      </w:r>
      <w:r w:rsidR="004A6946">
        <w:rPr>
          <w:rFonts w:asciiTheme="minorHAnsi" w:hAnsiTheme="minorHAnsi"/>
        </w:rPr>
        <w:t xml:space="preserve"> from the former Kansas Extension Agents Association (KEAA). Chair elect David Key will take over the Secretary /Treasurer position for the 2020-2021 year. Additionally, Petty discussed the</w:t>
      </w:r>
      <w:r w:rsidR="00257C71">
        <w:rPr>
          <w:rFonts w:asciiTheme="minorHAnsi" w:hAnsiTheme="minorHAnsi"/>
        </w:rPr>
        <w:t xml:space="preserve"> future</w:t>
      </w:r>
      <w:r w:rsidR="004A6946">
        <w:rPr>
          <w:rFonts w:asciiTheme="minorHAnsi" w:hAnsiTheme="minorHAnsi"/>
        </w:rPr>
        <w:t xml:space="preserve"> potential for KS-JCEP funds to used to financially assist extension professionals attending national</w:t>
      </w:r>
      <w:r w:rsidR="00257C71">
        <w:rPr>
          <w:rFonts w:asciiTheme="minorHAnsi" w:hAnsiTheme="minorHAnsi"/>
        </w:rPr>
        <w:t xml:space="preserve"> meetings.</w:t>
      </w:r>
    </w:p>
    <w:p w:rsid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</w:p>
    <w:p w:rsidR="00914A87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Marketing and Outreach</w:t>
      </w:r>
      <w:r w:rsidR="00914A87">
        <w:rPr>
          <w:rFonts w:asciiTheme="minorHAnsi" w:hAnsiTheme="minorHAnsi"/>
          <w:b/>
          <w:sz w:val="26"/>
          <w:szCs w:val="26"/>
        </w:rPr>
        <w:t xml:space="preserve"> </w:t>
      </w:r>
      <w:r w:rsidR="00704759">
        <w:rPr>
          <w:rFonts w:asciiTheme="minorHAnsi" w:hAnsiTheme="minorHAnsi"/>
          <w:b/>
          <w:sz w:val="26"/>
          <w:szCs w:val="26"/>
        </w:rPr>
        <w:t>– Chair Erin Yelland</w:t>
      </w:r>
    </w:p>
    <w:p w:rsidR="00AB48FC" w:rsidRDefault="00914A87" w:rsidP="00914A87">
      <w:pPr>
        <w:pStyle w:val="ListParagraph"/>
        <w:numPr>
          <w:ilvl w:val="0"/>
          <w:numId w:val="9"/>
        </w:numPr>
        <w:tabs>
          <w:tab w:val="num" w:pos="900"/>
        </w:tabs>
        <w:rPr>
          <w:rFonts w:asciiTheme="minorHAnsi" w:hAnsiTheme="minorHAnsi"/>
          <w:sz w:val="26"/>
          <w:szCs w:val="26"/>
        </w:rPr>
      </w:pPr>
      <w:r w:rsidRPr="00A4058B">
        <w:rPr>
          <w:rFonts w:asciiTheme="minorHAnsi" w:hAnsiTheme="minorHAnsi"/>
          <w:sz w:val="26"/>
          <w:szCs w:val="26"/>
        </w:rPr>
        <w:t xml:space="preserve">Discussion on </w:t>
      </w:r>
      <w:r w:rsidR="00704759">
        <w:rPr>
          <w:rFonts w:asciiTheme="minorHAnsi" w:hAnsiTheme="minorHAnsi"/>
          <w:sz w:val="26"/>
          <w:szCs w:val="26"/>
        </w:rPr>
        <w:t xml:space="preserve">combining the Marketing and Outreach </w:t>
      </w:r>
      <w:r w:rsidR="00203EEB">
        <w:rPr>
          <w:rFonts w:asciiTheme="minorHAnsi" w:hAnsiTheme="minorHAnsi"/>
          <w:sz w:val="26"/>
          <w:szCs w:val="26"/>
        </w:rPr>
        <w:t>and Association Awareness and Membership Recruitment committees. Discussion on awareness of financial opportunities and benefits of association memberships.</w:t>
      </w:r>
    </w:p>
    <w:p w:rsid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</w:p>
    <w:p w:rsid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Professional Development</w:t>
      </w:r>
      <w:r w:rsidR="00203EEB">
        <w:rPr>
          <w:rFonts w:asciiTheme="minorHAnsi" w:hAnsiTheme="minorHAnsi"/>
          <w:b/>
          <w:sz w:val="26"/>
          <w:szCs w:val="26"/>
        </w:rPr>
        <w:t xml:space="preserve"> -Chair Nancy Daniels</w:t>
      </w:r>
    </w:p>
    <w:p w:rsidR="00772864" w:rsidRDefault="00203EEB" w:rsidP="00736704">
      <w:pPr>
        <w:pStyle w:val="ListParagraph"/>
        <w:numPr>
          <w:ilvl w:val="0"/>
          <w:numId w:val="9"/>
        </w:num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  <w:r w:rsidRPr="007101D4">
        <w:rPr>
          <w:rFonts w:asciiTheme="minorHAnsi" w:hAnsiTheme="minorHAnsi"/>
          <w:sz w:val="26"/>
          <w:szCs w:val="26"/>
        </w:rPr>
        <w:t xml:space="preserve">Discussion on having members of Program Focus Teams </w:t>
      </w:r>
      <w:r w:rsidR="007101D4" w:rsidRPr="007101D4">
        <w:rPr>
          <w:rFonts w:asciiTheme="minorHAnsi" w:hAnsiTheme="minorHAnsi"/>
          <w:sz w:val="26"/>
          <w:szCs w:val="26"/>
        </w:rPr>
        <w:t>serve as members of</w:t>
      </w:r>
      <w:r w:rsidRPr="007101D4">
        <w:rPr>
          <w:rFonts w:asciiTheme="minorHAnsi" w:hAnsiTheme="minorHAnsi"/>
          <w:sz w:val="26"/>
          <w:szCs w:val="26"/>
        </w:rPr>
        <w:t xml:space="preserve"> the Professional Development Committee</w:t>
      </w:r>
      <w:r w:rsidR="007101D4" w:rsidRPr="007101D4">
        <w:rPr>
          <w:rFonts w:asciiTheme="minorHAnsi" w:hAnsiTheme="minorHAnsi"/>
          <w:sz w:val="26"/>
          <w:szCs w:val="26"/>
        </w:rPr>
        <w:t>. Communication on needed professional development from Program Focus Teams is needed. Stress among extension staff is an issue.</w:t>
      </w:r>
      <w:r w:rsidR="00AB48FC" w:rsidRPr="007101D4">
        <w:rPr>
          <w:rFonts w:asciiTheme="minorHAnsi" w:hAnsiTheme="minorHAnsi"/>
          <w:b/>
          <w:sz w:val="26"/>
          <w:szCs w:val="26"/>
        </w:rPr>
        <w:tab/>
      </w:r>
    </w:p>
    <w:p w:rsidR="00BD0E9E" w:rsidRDefault="00BD0E9E" w:rsidP="00BD0E9E">
      <w:p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</w:p>
    <w:p w:rsidR="00BD0E9E" w:rsidRDefault="00BD0E9E" w:rsidP="00BD0E9E">
      <w:p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</w:p>
    <w:p w:rsidR="00BD0E9E" w:rsidRDefault="00BD0E9E" w:rsidP="00BD0E9E">
      <w:p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</w:p>
    <w:p w:rsidR="00BD0E9E" w:rsidRPr="00BD0E9E" w:rsidRDefault="00BD0E9E" w:rsidP="00BD0E9E">
      <w:pPr>
        <w:tabs>
          <w:tab w:val="num" w:pos="900"/>
        </w:tabs>
        <w:rPr>
          <w:rFonts w:asciiTheme="minorHAnsi" w:hAnsiTheme="minorHAnsi"/>
          <w:b/>
          <w:sz w:val="26"/>
          <w:szCs w:val="26"/>
        </w:rPr>
      </w:pPr>
    </w:p>
    <w:p w:rsidR="006E53F8" w:rsidRDefault="006E53F8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</w:p>
    <w:p w:rsidR="00AB48FC" w:rsidRDefault="00AB48FC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Employee Relations</w:t>
      </w:r>
      <w:r w:rsidR="00736704">
        <w:rPr>
          <w:rFonts w:asciiTheme="minorHAnsi" w:hAnsiTheme="minorHAnsi"/>
          <w:b/>
          <w:sz w:val="26"/>
          <w:szCs w:val="26"/>
        </w:rPr>
        <w:t xml:space="preserve"> -Chair Jill Martinson</w:t>
      </w:r>
    </w:p>
    <w:p w:rsidR="00736704" w:rsidRDefault="00736704" w:rsidP="00736704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736704">
        <w:rPr>
          <w:rFonts w:asciiTheme="minorHAnsi" w:hAnsiTheme="minorHAnsi"/>
          <w:sz w:val="26"/>
          <w:szCs w:val="26"/>
        </w:rPr>
        <w:t>Discussion included the KSRE administration meeting with association representatives held on Oct 8. Committee discussed a system wide report on those questions and answers is needed. Need for discussion on the issues of retention vs limited term employees as possibly being a new norm. Improved communication needed between campus departments and local units. Committee would like to work on a comprehensive list of campus resources available to employees.</w:t>
      </w:r>
      <w:r>
        <w:rPr>
          <w:rFonts w:asciiTheme="minorHAnsi" w:hAnsiTheme="minorHAnsi"/>
          <w:sz w:val="26"/>
          <w:szCs w:val="26"/>
        </w:rPr>
        <w:t xml:space="preserve"> </w:t>
      </w:r>
      <w:r w:rsidRPr="00736704">
        <w:rPr>
          <w:rFonts w:asciiTheme="minorHAnsi" w:hAnsiTheme="minorHAnsi"/>
          <w:sz w:val="26"/>
          <w:szCs w:val="26"/>
        </w:rPr>
        <w:t>Chair for 2019-2020 - Rach</w:t>
      </w:r>
      <w:r>
        <w:rPr>
          <w:rFonts w:asciiTheme="minorHAnsi" w:hAnsiTheme="minorHAnsi"/>
          <w:sz w:val="26"/>
          <w:szCs w:val="26"/>
        </w:rPr>
        <w:t>a</w:t>
      </w:r>
      <w:r w:rsidRPr="00736704">
        <w:rPr>
          <w:rFonts w:asciiTheme="minorHAnsi" w:hAnsiTheme="minorHAnsi"/>
          <w:sz w:val="26"/>
          <w:szCs w:val="26"/>
        </w:rPr>
        <w:t>el Boyle</w:t>
      </w:r>
      <w:r>
        <w:rPr>
          <w:rFonts w:asciiTheme="minorHAnsi" w:hAnsiTheme="minorHAnsi"/>
          <w:sz w:val="26"/>
          <w:szCs w:val="26"/>
        </w:rPr>
        <w:t>.</w:t>
      </w:r>
    </w:p>
    <w:p w:rsidR="00736704" w:rsidRDefault="00736704" w:rsidP="00736704">
      <w:pPr>
        <w:rPr>
          <w:rFonts w:asciiTheme="minorHAnsi" w:hAnsiTheme="minorHAnsi"/>
          <w:sz w:val="26"/>
          <w:szCs w:val="26"/>
        </w:rPr>
      </w:pPr>
    </w:p>
    <w:p w:rsidR="00736704" w:rsidRDefault="00736704" w:rsidP="00736704">
      <w:pPr>
        <w:ind w:left="360"/>
        <w:rPr>
          <w:rFonts w:asciiTheme="minorHAnsi" w:hAnsiTheme="minorHAnsi"/>
          <w:b/>
          <w:sz w:val="26"/>
          <w:szCs w:val="26"/>
        </w:rPr>
      </w:pPr>
      <w:r w:rsidRPr="00736704">
        <w:rPr>
          <w:rFonts w:asciiTheme="minorHAnsi" w:hAnsiTheme="minorHAnsi"/>
          <w:b/>
          <w:sz w:val="26"/>
          <w:szCs w:val="26"/>
        </w:rPr>
        <w:t>Government Stakeholders Support Task Force – Rachael Boyle</w:t>
      </w:r>
    </w:p>
    <w:p w:rsidR="00736704" w:rsidRPr="00736704" w:rsidRDefault="00736704" w:rsidP="00736704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736704">
        <w:rPr>
          <w:rFonts w:asciiTheme="minorHAnsi" w:hAnsiTheme="minorHAnsi"/>
          <w:sz w:val="26"/>
          <w:szCs w:val="26"/>
        </w:rPr>
        <w:t xml:space="preserve">A committee comprised of association membership met to discuss political engagement at local, state, and national levels. Hopefully, </w:t>
      </w:r>
      <w:r>
        <w:rPr>
          <w:rFonts w:asciiTheme="minorHAnsi" w:hAnsiTheme="minorHAnsi"/>
          <w:sz w:val="26"/>
          <w:szCs w:val="26"/>
        </w:rPr>
        <w:t xml:space="preserve">compiled </w:t>
      </w:r>
      <w:r w:rsidRPr="00736704">
        <w:rPr>
          <w:rFonts w:asciiTheme="minorHAnsi" w:hAnsiTheme="minorHAnsi"/>
          <w:sz w:val="26"/>
          <w:szCs w:val="26"/>
        </w:rPr>
        <w:t xml:space="preserve">information will be forthcoming, soon. </w:t>
      </w:r>
    </w:p>
    <w:p w:rsidR="00736704" w:rsidRDefault="00736704" w:rsidP="00AB48FC">
      <w:pPr>
        <w:tabs>
          <w:tab w:val="num" w:pos="900"/>
        </w:tabs>
        <w:ind w:left="720"/>
        <w:rPr>
          <w:rFonts w:asciiTheme="minorHAnsi" w:hAnsiTheme="minorHAnsi"/>
          <w:b/>
          <w:sz w:val="26"/>
          <w:szCs w:val="26"/>
        </w:rPr>
      </w:pPr>
    </w:p>
    <w:p w:rsidR="00861676" w:rsidRPr="00AF472C" w:rsidRDefault="00861676">
      <w:pPr>
        <w:tabs>
          <w:tab w:val="num" w:pos="1620"/>
        </w:tabs>
        <w:ind w:left="720"/>
        <w:rPr>
          <w:rFonts w:asciiTheme="minorHAnsi" w:hAnsiTheme="minorHAnsi"/>
        </w:rPr>
      </w:pPr>
    </w:p>
    <w:p w:rsidR="00B35FB8" w:rsidRPr="00914A87" w:rsidRDefault="00914A87" w:rsidP="00B1512F">
      <w:pPr>
        <w:numPr>
          <w:ilvl w:val="0"/>
          <w:numId w:val="3"/>
        </w:numPr>
        <w:tabs>
          <w:tab w:val="num" w:pos="162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914A87">
        <w:rPr>
          <w:rFonts w:asciiTheme="minorHAnsi" w:hAnsiTheme="minorHAnsi"/>
          <w:bCs/>
          <w:sz w:val="26"/>
          <w:szCs w:val="26"/>
        </w:rPr>
        <w:t xml:space="preserve">No </w:t>
      </w:r>
      <w:r>
        <w:rPr>
          <w:rFonts w:asciiTheme="minorHAnsi" w:hAnsiTheme="minorHAnsi"/>
          <w:bCs/>
          <w:sz w:val="26"/>
          <w:szCs w:val="26"/>
        </w:rPr>
        <w:t>u</w:t>
      </w:r>
      <w:r w:rsidR="00624226" w:rsidRPr="00914A87">
        <w:rPr>
          <w:rFonts w:asciiTheme="minorHAnsi" w:hAnsiTheme="minorHAnsi"/>
          <w:bCs/>
          <w:sz w:val="26"/>
          <w:szCs w:val="26"/>
        </w:rPr>
        <w:t>nfinished</w:t>
      </w:r>
      <w:r>
        <w:rPr>
          <w:rFonts w:asciiTheme="minorHAnsi" w:hAnsiTheme="minorHAnsi"/>
          <w:bCs/>
          <w:sz w:val="26"/>
          <w:szCs w:val="26"/>
        </w:rPr>
        <w:t xml:space="preserve"> b</w:t>
      </w:r>
      <w:r w:rsidR="00B35FB8" w:rsidRPr="00914A87">
        <w:rPr>
          <w:rFonts w:asciiTheme="minorHAnsi" w:hAnsiTheme="minorHAnsi"/>
          <w:bCs/>
          <w:sz w:val="26"/>
          <w:szCs w:val="26"/>
        </w:rPr>
        <w:t>usiness</w:t>
      </w:r>
      <w:r>
        <w:rPr>
          <w:rFonts w:asciiTheme="minorHAnsi" w:hAnsiTheme="minorHAnsi"/>
          <w:bCs/>
          <w:sz w:val="26"/>
          <w:szCs w:val="26"/>
        </w:rPr>
        <w:t xml:space="preserve"> presented.</w:t>
      </w:r>
      <w:r w:rsidR="00B5495B" w:rsidRPr="00914A87">
        <w:rPr>
          <w:rFonts w:asciiTheme="minorHAnsi" w:hAnsiTheme="minorHAnsi"/>
        </w:rPr>
        <w:tab/>
      </w:r>
    </w:p>
    <w:p w:rsidR="006B6D79" w:rsidRPr="00AF472C" w:rsidRDefault="006B6D79">
      <w:pPr>
        <w:tabs>
          <w:tab w:val="num" w:pos="720"/>
        </w:tabs>
        <w:rPr>
          <w:rFonts w:asciiTheme="minorHAnsi" w:hAnsiTheme="minorHAnsi"/>
        </w:rPr>
      </w:pPr>
    </w:p>
    <w:p w:rsidR="00B35FB8" w:rsidRPr="00914A87" w:rsidRDefault="00B35FB8" w:rsidP="006B6D79">
      <w:pPr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F16E03">
        <w:rPr>
          <w:rFonts w:asciiTheme="minorHAnsi" w:hAnsiTheme="minorHAnsi"/>
          <w:b/>
          <w:bCs/>
          <w:sz w:val="26"/>
          <w:szCs w:val="26"/>
        </w:rPr>
        <w:t>New Business:</w:t>
      </w:r>
    </w:p>
    <w:p w:rsidR="00914A87" w:rsidRDefault="00914A87" w:rsidP="00914A87">
      <w:pPr>
        <w:pStyle w:val="ListParagraph"/>
        <w:rPr>
          <w:rFonts w:asciiTheme="minorHAnsi" w:hAnsiTheme="minorHAnsi"/>
          <w:sz w:val="26"/>
          <w:szCs w:val="26"/>
        </w:rPr>
      </w:pPr>
    </w:p>
    <w:p w:rsidR="003A27C4" w:rsidRPr="00914A87" w:rsidRDefault="00914A87" w:rsidP="00914A87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 w:rsidRPr="00914A87">
        <w:rPr>
          <w:rFonts w:asciiTheme="minorHAnsi" w:hAnsiTheme="minorHAnsi"/>
          <w:sz w:val="26"/>
          <w:szCs w:val="26"/>
        </w:rPr>
        <w:t xml:space="preserve">The slate of officers presented to the membership included </w:t>
      </w:r>
      <w:r w:rsidR="000611F9" w:rsidRPr="00914A87">
        <w:rPr>
          <w:rFonts w:asciiTheme="minorHAnsi" w:hAnsiTheme="minorHAnsi"/>
        </w:rPr>
        <w:t>President</w:t>
      </w:r>
      <w:r w:rsidR="00A4058B">
        <w:rPr>
          <w:rFonts w:asciiTheme="minorHAnsi" w:hAnsiTheme="minorHAnsi"/>
        </w:rPr>
        <w:t>,</w:t>
      </w:r>
      <w:r w:rsidR="000611F9" w:rsidRPr="00914A87">
        <w:rPr>
          <w:rFonts w:asciiTheme="minorHAnsi" w:hAnsiTheme="minorHAnsi"/>
        </w:rPr>
        <w:t xml:space="preserve"> </w:t>
      </w:r>
      <w:r w:rsidR="00AF5872">
        <w:rPr>
          <w:rFonts w:asciiTheme="minorHAnsi" w:hAnsiTheme="minorHAnsi"/>
        </w:rPr>
        <w:t xml:space="preserve">John </w:t>
      </w:r>
      <w:proofErr w:type="spellStart"/>
      <w:r w:rsidR="00AF5872">
        <w:rPr>
          <w:rFonts w:asciiTheme="minorHAnsi" w:hAnsiTheme="minorHAnsi"/>
        </w:rPr>
        <w:t>Forshee</w:t>
      </w:r>
      <w:proofErr w:type="spellEnd"/>
      <w:r w:rsidRPr="00914A87">
        <w:rPr>
          <w:rFonts w:asciiTheme="minorHAnsi" w:hAnsiTheme="minorHAnsi"/>
        </w:rPr>
        <w:t>, President-elect</w:t>
      </w:r>
      <w:r w:rsidR="00AB4F30">
        <w:rPr>
          <w:rFonts w:asciiTheme="minorHAnsi" w:hAnsiTheme="minorHAnsi"/>
        </w:rPr>
        <w:t>,</w:t>
      </w:r>
      <w:r w:rsidR="00AB4F30" w:rsidRPr="00914A87">
        <w:rPr>
          <w:rFonts w:asciiTheme="minorHAnsi" w:hAnsiTheme="minorHAnsi"/>
        </w:rPr>
        <w:t xml:space="preserve"> </w:t>
      </w:r>
      <w:proofErr w:type="spellStart"/>
      <w:r w:rsidR="00AF5872">
        <w:rPr>
          <w:rFonts w:asciiTheme="minorHAnsi" w:hAnsiTheme="minorHAnsi"/>
        </w:rPr>
        <w:t>Candis</w:t>
      </w:r>
      <w:proofErr w:type="spellEnd"/>
      <w:r w:rsidR="00AF5872">
        <w:rPr>
          <w:rFonts w:asciiTheme="minorHAnsi" w:hAnsiTheme="minorHAnsi"/>
        </w:rPr>
        <w:t xml:space="preserve"> </w:t>
      </w:r>
      <w:proofErr w:type="spellStart"/>
      <w:r w:rsidR="00AF5872">
        <w:rPr>
          <w:rFonts w:asciiTheme="minorHAnsi" w:hAnsiTheme="minorHAnsi"/>
        </w:rPr>
        <w:t>Meerpohl</w:t>
      </w:r>
      <w:proofErr w:type="spellEnd"/>
      <w:r w:rsidR="000611F9" w:rsidRPr="00914A87">
        <w:rPr>
          <w:rFonts w:asciiTheme="minorHAnsi" w:hAnsiTheme="minorHAnsi"/>
        </w:rPr>
        <w:t>, and Secretary-Treasurer</w:t>
      </w:r>
      <w:r w:rsidR="00A4058B">
        <w:rPr>
          <w:rFonts w:asciiTheme="minorHAnsi" w:hAnsiTheme="minorHAnsi"/>
        </w:rPr>
        <w:t>,</w:t>
      </w:r>
      <w:r w:rsidRPr="00914A87">
        <w:rPr>
          <w:rFonts w:asciiTheme="minorHAnsi" w:hAnsiTheme="minorHAnsi"/>
        </w:rPr>
        <w:t xml:space="preserve"> </w:t>
      </w:r>
      <w:r w:rsidR="000611F9" w:rsidRPr="00914A87">
        <w:rPr>
          <w:rFonts w:asciiTheme="minorHAnsi" w:hAnsiTheme="minorHAnsi"/>
        </w:rPr>
        <w:t>Chris</w:t>
      </w:r>
      <w:r w:rsidRPr="00914A87">
        <w:rPr>
          <w:rFonts w:asciiTheme="minorHAnsi" w:hAnsiTheme="minorHAnsi"/>
        </w:rPr>
        <w:t>topher</w:t>
      </w:r>
      <w:r w:rsidR="000611F9" w:rsidRPr="00914A87">
        <w:rPr>
          <w:rFonts w:asciiTheme="minorHAnsi" w:hAnsiTheme="minorHAnsi"/>
        </w:rPr>
        <w:t xml:space="preserve"> Petty</w:t>
      </w:r>
      <w:r w:rsidRPr="00914A87">
        <w:rPr>
          <w:rFonts w:asciiTheme="minorHAnsi" w:hAnsiTheme="minorHAnsi"/>
        </w:rPr>
        <w:t xml:space="preserve">. </w:t>
      </w:r>
      <w:r w:rsidR="00AF5872">
        <w:rPr>
          <w:rFonts w:asciiTheme="minorHAnsi" w:hAnsiTheme="minorHAnsi"/>
        </w:rPr>
        <w:t>Anna Muir</w:t>
      </w:r>
      <w:r w:rsidRPr="00914A87">
        <w:rPr>
          <w:rFonts w:asciiTheme="minorHAnsi" w:hAnsiTheme="minorHAnsi"/>
        </w:rPr>
        <w:t xml:space="preserve"> moved </w:t>
      </w:r>
      <w:r w:rsidR="00AF5872">
        <w:rPr>
          <w:rFonts w:asciiTheme="minorHAnsi" w:hAnsiTheme="minorHAnsi"/>
        </w:rPr>
        <w:t>for a unanimous ballot to be cast for this slate of officers. Dennis Patton</w:t>
      </w:r>
      <w:r w:rsidRPr="00914A87">
        <w:rPr>
          <w:rFonts w:asciiTheme="minorHAnsi" w:hAnsiTheme="minorHAnsi"/>
        </w:rPr>
        <w:t xml:space="preserve"> seconded </w:t>
      </w:r>
      <w:r w:rsidR="00AF5872">
        <w:rPr>
          <w:rFonts w:asciiTheme="minorHAnsi" w:hAnsiTheme="minorHAnsi"/>
        </w:rPr>
        <w:t>the</w:t>
      </w:r>
      <w:r w:rsidRPr="00914A87">
        <w:rPr>
          <w:rFonts w:asciiTheme="minorHAnsi" w:hAnsiTheme="minorHAnsi"/>
        </w:rPr>
        <w:t xml:space="preserve"> motion</w:t>
      </w:r>
      <w:r w:rsidR="00AF5872">
        <w:rPr>
          <w:rFonts w:asciiTheme="minorHAnsi" w:hAnsiTheme="minorHAnsi"/>
        </w:rPr>
        <w:t>.</w:t>
      </w:r>
      <w:r w:rsidR="00A4058B">
        <w:rPr>
          <w:rFonts w:asciiTheme="minorHAnsi" w:hAnsiTheme="minorHAnsi"/>
        </w:rPr>
        <w:t xml:space="preserve"> Th</w:t>
      </w:r>
      <w:r w:rsidR="00AF5872">
        <w:rPr>
          <w:rFonts w:asciiTheme="minorHAnsi" w:hAnsiTheme="minorHAnsi"/>
        </w:rPr>
        <w:t>e</w:t>
      </w:r>
      <w:r w:rsidR="00A4058B">
        <w:rPr>
          <w:rFonts w:asciiTheme="minorHAnsi" w:hAnsiTheme="minorHAnsi"/>
        </w:rPr>
        <w:t xml:space="preserve"> motion</w:t>
      </w:r>
      <w:r w:rsidRPr="00914A87">
        <w:rPr>
          <w:rFonts w:asciiTheme="minorHAnsi" w:hAnsiTheme="minorHAnsi"/>
        </w:rPr>
        <w:t xml:space="preserve"> carried. </w:t>
      </w:r>
    </w:p>
    <w:p w:rsidR="00914A87" w:rsidRPr="00914A87" w:rsidRDefault="00914A87" w:rsidP="00914A87">
      <w:pPr>
        <w:pStyle w:val="ListParagraph"/>
        <w:rPr>
          <w:rFonts w:asciiTheme="minorHAnsi" w:hAnsiTheme="minorHAnsi"/>
          <w:sz w:val="26"/>
          <w:szCs w:val="26"/>
        </w:rPr>
      </w:pPr>
    </w:p>
    <w:p w:rsidR="00B35FB8" w:rsidRDefault="00914A87" w:rsidP="00AF58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14A87">
        <w:rPr>
          <w:rFonts w:asciiTheme="minorHAnsi" w:hAnsiTheme="minorHAnsi"/>
        </w:rPr>
        <w:t xml:space="preserve">Dennis Patton moved, and </w:t>
      </w:r>
      <w:r w:rsidR="00AF5872">
        <w:rPr>
          <w:rFonts w:asciiTheme="minorHAnsi" w:hAnsiTheme="minorHAnsi"/>
        </w:rPr>
        <w:t xml:space="preserve">John </w:t>
      </w:r>
      <w:proofErr w:type="spellStart"/>
      <w:r w:rsidR="00AF5872">
        <w:rPr>
          <w:rFonts w:asciiTheme="minorHAnsi" w:hAnsiTheme="minorHAnsi"/>
        </w:rPr>
        <w:t>Forshee</w:t>
      </w:r>
      <w:proofErr w:type="spellEnd"/>
      <w:r w:rsidRPr="00914A87">
        <w:rPr>
          <w:rFonts w:asciiTheme="minorHAnsi" w:hAnsiTheme="minorHAnsi"/>
        </w:rPr>
        <w:t xml:space="preserve"> seconded a motion to approve the financial </w:t>
      </w:r>
      <w:r w:rsidR="00AB4F30" w:rsidRPr="00914A87">
        <w:rPr>
          <w:rFonts w:asciiTheme="minorHAnsi" w:hAnsiTheme="minorHAnsi"/>
        </w:rPr>
        <w:t>report</w:t>
      </w:r>
      <w:r w:rsidR="00AF5872">
        <w:rPr>
          <w:rFonts w:asciiTheme="minorHAnsi" w:hAnsiTheme="minorHAnsi"/>
        </w:rPr>
        <w:t xml:space="preserve"> and budget proposal</w:t>
      </w:r>
      <w:r w:rsidR="00AB4F30" w:rsidRPr="00914A87">
        <w:rPr>
          <w:rFonts w:asciiTheme="minorHAnsi" w:hAnsiTheme="minorHAnsi"/>
        </w:rPr>
        <w:t xml:space="preserve"> as</w:t>
      </w:r>
      <w:r w:rsidRPr="00914A87">
        <w:rPr>
          <w:rFonts w:asciiTheme="minorHAnsi" w:hAnsiTheme="minorHAnsi"/>
        </w:rPr>
        <w:t xml:space="preserve"> submitted. The motion carried.</w:t>
      </w:r>
      <w:r w:rsidR="00B35FB8" w:rsidRPr="00AF472C">
        <w:rPr>
          <w:rFonts w:asciiTheme="minorHAnsi" w:hAnsiTheme="minorHAnsi"/>
        </w:rPr>
        <w:tab/>
      </w:r>
      <w:r w:rsidR="00B35FB8" w:rsidRPr="00AF472C">
        <w:rPr>
          <w:rFonts w:asciiTheme="minorHAnsi" w:hAnsiTheme="minorHAnsi"/>
        </w:rPr>
        <w:tab/>
      </w:r>
    </w:p>
    <w:p w:rsidR="008006DF" w:rsidRPr="008006DF" w:rsidRDefault="008006DF" w:rsidP="008006DF">
      <w:pPr>
        <w:pStyle w:val="ListParagraph"/>
        <w:rPr>
          <w:rFonts w:asciiTheme="minorHAnsi" w:hAnsiTheme="minorHAnsi"/>
        </w:rPr>
      </w:pPr>
    </w:p>
    <w:p w:rsidR="003C1200" w:rsidRPr="003C1200" w:rsidRDefault="008006DF" w:rsidP="003C120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Rachael Boyle proposed a bi-law change wherein the current President will serve on the Extension Annual Conference Planning Committee. Currently, the Past President serves </w:t>
      </w:r>
      <w:r w:rsidR="003C1200">
        <w:rPr>
          <w:rFonts w:asciiTheme="minorHAnsi" w:hAnsiTheme="minorHAnsi"/>
        </w:rPr>
        <w:t>on this committee</w:t>
      </w:r>
      <w:r>
        <w:rPr>
          <w:rFonts w:asciiTheme="minorHAnsi" w:hAnsiTheme="minorHAnsi"/>
        </w:rPr>
        <w:t xml:space="preserve">. </w:t>
      </w:r>
      <w:r w:rsidR="003C1200" w:rsidRPr="003C1200">
        <w:rPr>
          <w:rFonts w:asciiTheme="minorHAnsi" w:hAnsiTheme="minorHAnsi"/>
        </w:rPr>
        <w:t xml:space="preserve">Official notice of all bi-law changes must be printed at least ten days prior to the 2020 Kansas Joint Council of Extension Professionals Annual Meeting. </w:t>
      </w:r>
    </w:p>
    <w:p w:rsidR="003C1200" w:rsidRPr="003C1200" w:rsidRDefault="003C1200" w:rsidP="003C1200">
      <w:pPr>
        <w:pStyle w:val="ListParagraph"/>
        <w:rPr>
          <w:rFonts w:asciiTheme="minorHAnsi" w:hAnsiTheme="minorHAnsi"/>
        </w:rPr>
      </w:pPr>
    </w:p>
    <w:p w:rsidR="008006DF" w:rsidRDefault="008006DF" w:rsidP="00AF58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Kansas Joint Council of Extension Professionals would require a bi-law change in order to combine the Marketing and Outreach</w:t>
      </w:r>
      <w:r w:rsidR="00BD0E9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Association Awareness and Membership Recruitment Committees. </w:t>
      </w:r>
      <w:bookmarkStart w:id="1" w:name="_Hlk23251910"/>
      <w:r>
        <w:rPr>
          <w:rFonts w:asciiTheme="minorHAnsi" w:hAnsiTheme="minorHAnsi"/>
        </w:rPr>
        <w:t xml:space="preserve">Official notice of </w:t>
      </w:r>
      <w:r w:rsidR="003C1200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bi-l</w:t>
      </w:r>
      <w:r w:rsidR="003C120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w changes must be printed at least ten days prior to the 2020 Kansas Joint Council of Extension Professionals Annual Meeting. </w:t>
      </w:r>
    </w:p>
    <w:p w:rsidR="00AF5872" w:rsidRPr="00AF5872" w:rsidRDefault="00AF5872" w:rsidP="00AF5872">
      <w:pPr>
        <w:pStyle w:val="ListParagraph"/>
        <w:rPr>
          <w:rFonts w:asciiTheme="minorHAnsi" w:hAnsiTheme="minorHAnsi"/>
        </w:rPr>
      </w:pPr>
    </w:p>
    <w:bookmarkEnd w:id="1"/>
    <w:p w:rsidR="00AF5872" w:rsidRPr="008006DF" w:rsidRDefault="00AF5872" w:rsidP="008006DF">
      <w:pPr>
        <w:rPr>
          <w:rFonts w:asciiTheme="minorHAnsi" w:hAnsiTheme="minorHAnsi"/>
        </w:rPr>
      </w:pPr>
    </w:p>
    <w:p w:rsidR="00543CCA" w:rsidRDefault="00AB4F30" w:rsidP="006B6D79">
      <w:pPr>
        <w:numPr>
          <w:ilvl w:val="0"/>
          <w:numId w:val="3"/>
        </w:numPr>
        <w:rPr>
          <w:rFonts w:asciiTheme="minorHAnsi" w:hAnsiTheme="minorHAnsi"/>
          <w:b/>
          <w:bCs/>
          <w:sz w:val="26"/>
          <w:szCs w:val="26"/>
        </w:rPr>
      </w:pPr>
      <w:r w:rsidRPr="00AB4F30">
        <w:rPr>
          <w:rFonts w:asciiTheme="minorHAnsi" w:hAnsiTheme="minorHAnsi"/>
          <w:bCs/>
          <w:sz w:val="26"/>
          <w:szCs w:val="26"/>
        </w:rPr>
        <w:t xml:space="preserve">President </w:t>
      </w:r>
      <w:r w:rsidR="00AF5872">
        <w:rPr>
          <w:rFonts w:asciiTheme="minorHAnsi" w:hAnsiTheme="minorHAnsi"/>
          <w:bCs/>
          <w:sz w:val="26"/>
          <w:szCs w:val="26"/>
        </w:rPr>
        <w:t>Nancy Honig</w:t>
      </w:r>
      <w:r w:rsidRPr="00AB4F30">
        <w:rPr>
          <w:rFonts w:asciiTheme="minorHAnsi" w:hAnsiTheme="minorHAnsi"/>
          <w:bCs/>
          <w:sz w:val="26"/>
          <w:szCs w:val="26"/>
        </w:rPr>
        <w:t xml:space="preserve"> passed the gavel to </w:t>
      </w:r>
      <w:r w:rsidR="00AF5872">
        <w:rPr>
          <w:rFonts w:asciiTheme="minorHAnsi" w:hAnsiTheme="minorHAnsi"/>
          <w:bCs/>
          <w:sz w:val="26"/>
          <w:szCs w:val="26"/>
        </w:rPr>
        <w:t xml:space="preserve">John </w:t>
      </w:r>
      <w:proofErr w:type="spellStart"/>
      <w:r w:rsidR="00AF5872">
        <w:rPr>
          <w:rFonts w:asciiTheme="minorHAnsi" w:hAnsiTheme="minorHAnsi"/>
          <w:bCs/>
          <w:sz w:val="26"/>
          <w:szCs w:val="26"/>
        </w:rPr>
        <w:t>Forshee</w:t>
      </w:r>
      <w:proofErr w:type="spellEnd"/>
      <w:r w:rsidR="00614476" w:rsidRPr="00AB4F30">
        <w:rPr>
          <w:rFonts w:asciiTheme="minorHAnsi" w:hAnsiTheme="minorHAnsi"/>
          <w:bCs/>
          <w:sz w:val="26"/>
          <w:szCs w:val="26"/>
        </w:rPr>
        <w:t>, 201</w:t>
      </w:r>
      <w:r w:rsidR="00AF5872">
        <w:rPr>
          <w:rFonts w:asciiTheme="minorHAnsi" w:hAnsiTheme="minorHAnsi"/>
          <w:bCs/>
          <w:sz w:val="26"/>
          <w:szCs w:val="26"/>
        </w:rPr>
        <w:t>9</w:t>
      </w:r>
      <w:r w:rsidR="00614476" w:rsidRPr="00AB4F30">
        <w:rPr>
          <w:rFonts w:asciiTheme="minorHAnsi" w:hAnsiTheme="minorHAnsi"/>
          <w:bCs/>
          <w:sz w:val="26"/>
          <w:szCs w:val="26"/>
        </w:rPr>
        <w:t>-</w:t>
      </w:r>
      <w:r w:rsidR="00AF5872">
        <w:rPr>
          <w:rFonts w:asciiTheme="minorHAnsi" w:hAnsiTheme="minorHAnsi"/>
          <w:bCs/>
          <w:sz w:val="26"/>
          <w:szCs w:val="26"/>
        </w:rPr>
        <w:t>20</w:t>
      </w:r>
      <w:r w:rsidRPr="00AB4F30">
        <w:rPr>
          <w:rFonts w:asciiTheme="minorHAnsi" w:hAnsiTheme="minorHAnsi"/>
          <w:bCs/>
          <w:sz w:val="26"/>
          <w:szCs w:val="26"/>
        </w:rPr>
        <w:t xml:space="preserve"> Kansas Joint Council of Extension Professionals </w:t>
      </w:r>
      <w:r w:rsidR="00614476" w:rsidRPr="00AB4F30">
        <w:rPr>
          <w:rFonts w:asciiTheme="minorHAnsi" w:hAnsiTheme="minorHAnsi"/>
          <w:bCs/>
          <w:sz w:val="26"/>
          <w:szCs w:val="26"/>
        </w:rPr>
        <w:t>President</w:t>
      </w:r>
      <w:r>
        <w:rPr>
          <w:rFonts w:asciiTheme="minorHAnsi" w:hAnsiTheme="minorHAnsi"/>
          <w:b/>
          <w:bCs/>
          <w:sz w:val="26"/>
          <w:szCs w:val="26"/>
        </w:rPr>
        <w:t>.</w:t>
      </w:r>
      <w:r w:rsidR="008006D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006DF" w:rsidRPr="008006DF">
        <w:rPr>
          <w:rFonts w:asciiTheme="minorHAnsi" w:hAnsiTheme="minorHAnsi"/>
          <w:bCs/>
          <w:sz w:val="26"/>
          <w:szCs w:val="26"/>
        </w:rPr>
        <w:t xml:space="preserve">Incoming President John </w:t>
      </w:r>
      <w:proofErr w:type="spellStart"/>
      <w:r w:rsidR="008006DF" w:rsidRPr="008006DF">
        <w:rPr>
          <w:rFonts w:asciiTheme="minorHAnsi" w:hAnsiTheme="minorHAnsi"/>
          <w:bCs/>
          <w:sz w:val="26"/>
          <w:szCs w:val="26"/>
        </w:rPr>
        <w:t>Forshee</w:t>
      </w:r>
      <w:proofErr w:type="spellEnd"/>
      <w:r w:rsidR="008006DF" w:rsidRPr="008006DF">
        <w:rPr>
          <w:rFonts w:asciiTheme="minorHAnsi" w:hAnsiTheme="minorHAnsi"/>
          <w:bCs/>
          <w:sz w:val="26"/>
          <w:szCs w:val="26"/>
        </w:rPr>
        <w:t xml:space="preserve"> gave announcements about the Extension Leadership Conference, February 12-13, 202, San Antonio, TX and Public Issues Leadership Development Conference, April 5-8, 2020, Washington D.C.</w:t>
      </w:r>
    </w:p>
    <w:p w:rsidR="00543CCA" w:rsidRPr="00A4058B" w:rsidRDefault="00543CCA" w:rsidP="00543CCA">
      <w:pPr>
        <w:ind w:left="720"/>
        <w:rPr>
          <w:rFonts w:asciiTheme="minorHAnsi" w:hAnsiTheme="minorHAnsi"/>
          <w:b/>
          <w:bCs/>
          <w:sz w:val="26"/>
          <w:szCs w:val="26"/>
        </w:rPr>
      </w:pPr>
    </w:p>
    <w:p w:rsidR="00A4058B" w:rsidRPr="00A4058B" w:rsidRDefault="00B35FB8" w:rsidP="00AB4F30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26"/>
          <w:szCs w:val="26"/>
        </w:rPr>
      </w:pPr>
      <w:r w:rsidRPr="00A4058B">
        <w:rPr>
          <w:rFonts w:asciiTheme="minorHAnsi" w:hAnsiTheme="minorHAnsi"/>
          <w:b/>
          <w:bCs/>
          <w:sz w:val="26"/>
          <w:szCs w:val="26"/>
        </w:rPr>
        <w:t>Adjournment</w:t>
      </w:r>
    </w:p>
    <w:p w:rsidR="00AB4F30" w:rsidRPr="00A4058B" w:rsidRDefault="00AB4F30" w:rsidP="00A4058B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color w:val="FF0000"/>
          <w:sz w:val="26"/>
          <w:szCs w:val="26"/>
        </w:rPr>
      </w:pPr>
      <w:r w:rsidRPr="00A4058B">
        <w:rPr>
          <w:rFonts w:asciiTheme="minorHAnsi" w:hAnsiTheme="minorHAnsi"/>
          <w:bCs/>
          <w:sz w:val="26"/>
          <w:szCs w:val="26"/>
        </w:rPr>
        <w:t xml:space="preserve"> </w:t>
      </w:r>
      <w:r w:rsidR="00A4058B" w:rsidRPr="00A4058B">
        <w:rPr>
          <w:rFonts w:asciiTheme="minorHAnsi" w:hAnsiTheme="minorHAnsi"/>
          <w:bCs/>
          <w:sz w:val="26"/>
          <w:szCs w:val="26"/>
        </w:rPr>
        <w:t xml:space="preserve">Incoming president </w:t>
      </w:r>
      <w:r w:rsidR="00BD0E9E">
        <w:rPr>
          <w:rFonts w:asciiTheme="minorHAnsi" w:hAnsiTheme="minorHAnsi"/>
          <w:bCs/>
          <w:sz w:val="26"/>
          <w:szCs w:val="26"/>
        </w:rPr>
        <w:t xml:space="preserve">John </w:t>
      </w:r>
      <w:proofErr w:type="spellStart"/>
      <w:r w:rsidR="00BD0E9E">
        <w:rPr>
          <w:rFonts w:asciiTheme="minorHAnsi" w:hAnsiTheme="minorHAnsi"/>
          <w:bCs/>
          <w:sz w:val="26"/>
          <w:szCs w:val="26"/>
        </w:rPr>
        <w:t>Forshee</w:t>
      </w:r>
      <w:proofErr w:type="spellEnd"/>
      <w:r w:rsidR="00A4058B" w:rsidRPr="00A4058B">
        <w:rPr>
          <w:rFonts w:asciiTheme="minorHAnsi" w:hAnsiTheme="minorHAnsi"/>
          <w:bCs/>
          <w:sz w:val="26"/>
          <w:szCs w:val="26"/>
        </w:rPr>
        <w:t xml:space="preserve"> declared the meeting adjourned</w:t>
      </w:r>
      <w:r w:rsidR="00BD0E9E">
        <w:rPr>
          <w:rFonts w:asciiTheme="minorHAnsi" w:hAnsiTheme="minorHAnsi"/>
          <w:bCs/>
          <w:sz w:val="26"/>
          <w:szCs w:val="26"/>
        </w:rPr>
        <w:t xml:space="preserve"> at 12:43 p.m. </w:t>
      </w:r>
    </w:p>
    <w:p w:rsidR="00DF201C" w:rsidRPr="00DF201C" w:rsidRDefault="00DF201C" w:rsidP="00AB4F30">
      <w:pPr>
        <w:ind w:left="720"/>
      </w:pPr>
    </w:p>
    <w:sectPr w:rsidR="00DF201C" w:rsidRPr="00DF201C" w:rsidSect="007E4AE1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2.25pt;height:244.5pt" o:bullet="t">
        <v:imagedata r:id="rId1" o:title="Power cat"/>
      </v:shape>
    </w:pict>
  </w:numPicBullet>
  <w:abstractNum w:abstractNumId="0" w15:restartNumberingAfterBreak="0">
    <w:nsid w:val="0CA54A58"/>
    <w:multiLevelType w:val="hybridMultilevel"/>
    <w:tmpl w:val="AB08F30E"/>
    <w:lvl w:ilvl="0" w:tplc="E0D258E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2A2083"/>
    <w:multiLevelType w:val="hybridMultilevel"/>
    <w:tmpl w:val="D27A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50E"/>
    <w:multiLevelType w:val="hybridMultilevel"/>
    <w:tmpl w:val="8E061AAC"/>
    <w:lvl w:ilvl="0" w:tplc="2592D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AA1"/>
    <w:multiLevelType w:val="hybridMultilevel"/>
    <w:tmpl w:val="33383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85A7DB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FF49F4"/>
    <w:multiLevelType w:val="hybridMultilevel"/>
    <w:tmpl w:val="9EA80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9BF"/>
    <w:multiLevelType w:val="hybridMultilevel"/>
    <w:tmpl w:val="ECBEEEE6"/>
    <w:lvl w:ilvl="0" w:tplc="F41467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060"/>
    <w:multiLevelType w:val="hybridMultilevel"/>
    <w:tmpl w:val="5038C806"/>
    <w:lvl w:ilvl="0" w:tplc="2592D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C9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8F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6A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87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6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22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A0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E1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F90E05"/>
    <w:multiLevelType w:val="hybridMultilevel"/>
    <w:tmpl w:val="2990F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858C6"/>
    <w:multiLevelType w:val="multilevel"/>
    <w:tmpl w:val="BAC82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2B5"/>
    <w:multiLevelType w:val="hybridMultilevel"/>
    <w:tmpl w:val="CD2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373C"/>
    <w:multiLevelType w:val="hybridMultilevel"/>
    <w:tmpl w:val="605E5904"/>
    <w:lvl w:ilvl="0" w:tplc="F41467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243C"/>
    <w:multiLevelType w:val="multilevel"/>
    <w:tmpl w:val="5038C8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9"/>
    <w:rsid w:val="00002C04"/>
    <w:rsid w:val="0004627B"/>
    <w:rsid w:val="00047F01"/>
    <w:rsid w:val="000611F9"/>
    <w:rsid w:val="0006201D"/>
    <w:rsid w:val="000B314A"/>
    <w:rsid w:val="000E2573"/>
    <w:rsid w:val="000F33D2"/>
    <w:rsid w:val="00100A6F"/>
    <w:rsid w:val="001015C6"/>
    <w:rsid w:val="0010436D"/>
    <w:rsid w:val="00111BF9"/>
    <w:rsid w:val="00117DDF"/>
    <w:rsid w:val="00183AEB"/>
    <w:rsid w:val="00184C51"/>
    <w:rsid w:val="00203EEB"/>
    <w:rsid w:val="00211B7B"/>
    <w:rsid w:val="00226906"/>
    <w:rsid w:val="00257C71"/>
    <w:rsid w:val="00293875"/>
    <w:rsid w:val="002D0147"/>
    <w:rsid w:val="002F5F99"/>
    <w:rsid w:val="00316862"/>
    <w:rsid w:val="00344AA5"/>
    <w:rsid w:val="00394037"/>
    <w:rsid w:val="003A1545"/>
    <w:rsid w:val="003A27C4"/>
    <w:rsid w:val="003C1200"/>
    <w:rsid w:val="003C7716"/>
    <w:rsid w:val="003E7C40"/>
    <w:rsid w:val="004174BE"/>
    <w:rsid w:val="0044295D"/>
    <w:rsid w:val="0045413E"/>
    <w:rsid w:val="004A6946"/>
    <w:rsid w:val="00530CD3"/>
    <w:rsid w:val="00543CCA"/>
    <w:rsid w:val="00545410"/>
    <w:rsid w:val="005E7233"/>
    <w:rsid w:val="00614476"/>
    <w:rsid w:val="00624226"/>
    <w:rsid w:val="00633C10"/>
    <w:rsid w:val="00642AB8"/>
    <w:rsid w:val="006570DA"/>
    <w:rsid w:val="00684E37"/>
    <w:rsid w:val="006B6D79"/>
    <w:rsid w:val="006E0939"/>
    <w:rsid w:val="006E53F8"/>
    <w:rsid w:val="00704759"/>
    <w:rsid w:val="007101D4"/>
    <w:rsid w:val="00736704"/>
    <w:rsid w:val="007660A7"/>
    <w:rsid w:val="00772864"/>
    <w:rsid w:val="00772C6C"/>
    <w:rsid w:val="00781B10"/>
    <w:rsid w:val="007E4AE1"/>
    <w:rsid w:val="008006DF"/>
    <w:rsid w:val="00804CEB"/>
    <w:rsid w:val="00827EDD"/>
    <w:rsid w:val="00834785"/>
    <w:rsid w:val="00842C70"/>
    <w:rsid w:val="00850194"/>
    <w:rsid w:val="008537ED"/>
    <w:rsid w:val="00861676"/>
    <w:rsid w:val="00861E0D"/>
    <w:rsid w:val="00865AD4"/>
    <w:rsid w:val="00866C98"/>
    <w:rsid w:val="0087437F"/>
    <w:rsid w:val="00891375"/>
    <w:rsid w:val="008B56CB"/>
    <w:rsid w:val="008C369F"/>
    <w:rsid w:val="00914A87"/>
    <w:rsid w:val="0094316C"/>
    <w:rsid w:val="009702A6"/>
    <w:rsid w:val="009972F3"/>
    <w:rsid w:val="009C360B"/>
    <w:rsid w:val="009F587F"/>
    <w:rsid w:val="00A1385C"/>
    <w:rsid w:val="00A208B7"/>
    <w:rsid w:val="00A20B9B"/>
    <w:rsid w:val="00A3631A"/>
    <w:rsid w:val="00A4058B"/>
    <w:rsid w:val="00A40605"/>
    <w:rsid w:val="00A55013"/>
    <w:rsid w:val="00A65F4C"/>
    <w:rsid w:val="00AB48FC"/>
    <w:rsid w:val="00AB4F30"/>
    <w:rsid w:val="00AC5D3F"/>
    <w:rsid w:val="00AE5FBD"/>
    <w:rsid w:val="00AF0DF3"/>
    <w:rsid w:val="00AF472C"/>
    <w:rsid w:val="00AF5872"/>
    <w:rsid w:val="00B10493"/>
    <w:rsid w:val="00B35FB8"/>
    <w:rsid w:val="00B3656E"/>
    <w:rsid w:val="00B5495B"/>
    <w:rsid w:val="00B87225"/>
    <w:rsid w:val="00BA6075"/>
    <w:rsid w:val="00BB25C1"/>
    <w:rsid w:val="00BB4842"/>
    <w:rsid w:val="00BD0E9E"/>
    <w:rsid w:val="00BD7312"/>
    <w:rsid w:val="00BF346A"/>
    <w:rsid w:val="00C528AB"/>
    <w:rsid w:val="00C56EFD"/>
    <w:rsid w:val="00CB4551"/>
    <w:rsid w:val="00CF54D1"/>
    <w:rsid w:val="00D21BAD"/>
    <w:rsid w:val="00D25C04"/>
    <w:rsid w:val="00D37086"/>
    <w:rsid w:val="00D55423"/>
    <w:rsid w:val="00DA421D"/>
    <w:rsid w:val="00DB2C1D"/>
    <w:rsid w:val="00DC0116"/>
    <w:rsid w:val="00DC4D2D"/>
    <w:rsid w:val="00DF201C"/>
    <w:rsid w:val="00DF7614"/>
    <w:rsid w:val="00E16994"/>
    <w:rsid w:val="00E62E2A"/>
    <w:rsid w:val="00EB2C28"/>
    <w:rsid w:val="00EF40B7"/>
    <w:rsid w:val="00EF7EB6"/>
    <w:rsid w:val="00F15F18"/>
    <w:rsid w:val="00F16704"/>
    <w:rsid w:val="00F16E03"/>
    <w:rsid w:val="00F218A6"/>
    <w:rsid w:val="00F32EF2"/>
    <w:rsid w:val="00F51FD6"/>
    <w:rsid w:val="00F90008"/>
    <w:rsid w:val="00F97048"/>
    <w:rsid w:val="00FB220A"/>
    <w:rsid w:val="00FD37F5"/>
    <w:rsid w:val="00FD60B1"/>
    <w:rsid w:val="00FD6D0B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EFB10"/>
  <w15:docId w15:val="{A2D1F223-55AC-41F4-8307-236923D6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7E4AE1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4AE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F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F5E8-0247-4D43-8EEF-8E5A2B1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KACAA Newsletter</vt:lpstr>
    </vt:vector>
  </TitlesOfParts>
  <Company>K-State Research and Extension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KACAA Newsletter</dc:title>
  <dc:creator>Karen VanSkike</dc:creator>
  <cp:lastModifiedBy>Rachael Boyle</cp:lastModifiedBy>
  <cp:revision>2</cp:revision>
  <cp:lastPrinted>2018-10-05T20:27:00Z</cp:lastPrinted>
  <dcterms:created xsi:type="dcterms:W3CDTF">2019-10-30T20:12:00Z</dcterms:created>
  <dcterms:modified xsi:type="dcterms:W3CDTF">2019-10-30T20:12:00Z</dcterms:modified>
</cp:coreProperties>
</file>