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84" w:rsidRDefault="004D6447" w:rsidP="004D6447">
      <w:pPr>
        <w:spacing w:after="0"/>
        <w:jc w:val="center"/>
        <w:rPr>
          <w:b/>
        </w:rPr>
      </w:pPr>
      <w:r>
        <w:rPr>
          <w:b/>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0</wp:posOffset>
            </wp:positionV>
            <wp:extent cx="1285875" cy="715645"/>
            <wp:effectExtent l="0" t="0" r="952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m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5875" cy="715645"/>
                    </a:xfrm>
                    <a:prstGeom prst="rect">
                      <a:avLst/>
                    </a:prstGeom>
                  </pic:spPr>
                </pic:pic>
              </a:graphicData>
            </a:graphic>
            <wp14:sizeRelH relativeFrom="margin">
              <wp14:pctWidth>0</wp14:pctWidth>
            </wp14:sizeRelH>
            <wp14:sizeRelV relativeFrom="margin">
              <wp14:pctHeight>0</wp14:pctHeight>
            </wp14:sizeRelV>
          </wp:anchor>
        </w:drawing>
      </w:r>
      <w:r w:rsidR="00F016BD">
        <w:rPr>
          <w:b/>
        </w:rPr>
        <w:t>2023</w:t>
      </w:r>
      <w:bookmarkStart w:id="0" w:name="_GoBack"/>
      <w:bookmarkEnd w:id="0"/>
      <w:r w:rsidR="00424F9E" w:rsidRPr="00424F9E">
        <w:rPr>
          <w:b/>
        </w:rPr>
        <w:t xml:space="preserve"> </w:t>
      </w:r>
      <w:r w:rsidR="00E172B6">
        <w:rPr>
          <w:b/>
        </w:rPr>
        <w:t xml:space="preserve">Kansas </w:t>
      </w:r>
      <w:proofErr w:type="spellStart"/>
      <w:r w:rsidR="00424F9E" w:rsidRPr="00424F9E">
        <w:rPr>
          <w:b/>
        </w:rPr>
        <w:t>Dicamba</w:t>
      </w:r>
      <w:proofErr w:type="spellEnd"/>
      <w:r w:rsidR="00424F9E" w:rsidRPr="00424F9E">
        <w:rPr>
          <w:b/>
        </w:rPr>
        <w:t xml:space="preserve"> Training Information</w:t>
      </w:r>
      <w:r>
        <w:rPr>
          <w:b/>
        </w:rPr>
        <w:t xml:space="preserve">            </w:t>
      </w:r>
    </w:p>
    <w:p w:rsidR="004D6447" w:rsidRPr="004D6447" w:rsidRDefault="004D6447" w:rsidP="004D6447">
      <w:pPr>
        <w:spacing w:after="0"/>
        <w:jc w:val="center"/>
        <w:rPr>
          <w:b/>
          <w:sz w:val="16"/>
          <w:szCs w:val="16"/>
        </w:rPr>
      </w:pPr>
    </w:p>
    <w:p w:rsidR="00557063" w:rsidRDefault="00557063" w:rsidP="00557063">
      <w:pPr>
        <w:spacing w:after="0" w:line="240" w:lineRule="auto"/>
        <w:rPr>
          <w:b/>
        </w:rPr>
      </w:pPr>
      <w:r w:rsidRPr="00424F9E">
        <w:rPr>
          <w:b/>
        </w:rPr>
        <w:t>Frequently Asked Questions</w:t>
      </w:r>
    </w:p>
    <w:p w:rsidR="00557063" w:rsidRPr="00B25604" w:rsidRDefault="00557063" w:rsidP="00557063">
      <w:pPr>
        <w:spacing w:after="0" w:line="240" w:lineRule="auto"/>
        <w:rPr>
          <w:b/>
          <w:sz w:val="18"/>
          <w:szCs w:val="18"/>
        </w:rPr>
      </w:pPr>
    </w:p>
    <w:p w:rsidR="004D6447" w:rsidRDefault="00557063" w:rsidP="00557063">
      <w:pPr>
        <w:rPr>
          <w:b/>
        </w:rPr>
      </w:pPr>
      <w:r>
        <w:rPr>
          <w:b/>
        </w:rPr>
        <w:t xml:space="preserve">Do all </w:t>
      </w:r>
      <w:proofErr w:type="spellStart"/>
      <w:r>
        <w:rPr>
          <w:b/>
        </w:rPr>
        <w:t>dicamba</w:t>
      </w:r>
      <w:proofErr w:type="spellEnd"/>
      <w:r>
        <w:rPr>
          <w:b/>
        </w:rPr>
        <w:t xml:space="preserve"> product labels require the additional training?</w:t>
      </w:r>
    </w:p>
    <w:p w:rsidR="00557063" w:rsidRPr="004D6447" w:rsidRDefault="00557063" w:rsidP="00557063">
      <w:pPr>
        <w:rPr>
          <w:b/>
        </w:rPr>
      </w:pPr>
      <w:r>
        <w:t xml:space="preserve">You are required to have additional label-required </w:t>
      </w:r>
      <w:proofErr w:type="spellStart"/>
      <w:r>
        <w:t>dicamba</w:t>
      </w:r>
      <w:proofErr w:type="spellEnd"/>
      <w:r>
        <w:t xml:space="preserve"> training when applying the restricted use </w:t>
      </w:r>
      <w:proofErr w:type="spellStart"/>
      <w:r>
        <w:t>dicamba</w:t>
      </w:r>
      <w:proofErr w:type="spellEnd"/>
      <w:r w:rsidR="002A7383">
        <w:t xml:space="preserve"> products: </w:t>
      </w:r>
      <w:proofErr w:type="spellStart"/>
      <w:r w:rsidR="002A7383">
        <w:t>Engenia</w:t>
      </w:r>
      <w:proofErr w:type="spellEnd"/>
      <w:r w:rsidR="00280ECA">
        <w:t xml:space="preserve">, </w:t>
      </w:r>
      <w:proofErr w:type="spellStart"/>
      <w:r>
        <w:t>XtendiMax</w:t>
      </w:r>
      <w:proofErr w:type="spellEnd"/>
      <w:r w:rsidR="00280ECA">
        <w:t xml:space="preserve"> or </w:t>
      </w:r>
      <w:proofErr w:type="spellStart"/>
      <w:r w:rsidR="00280ECA">
        <w:t>Tavium</w:t>
      </w:r>
      <w:proofErr w:type="spellEnd"/>
      <w:r w:rsidR="00AC7360">
        <w:t xml:space="preserve"> with </w:t>
      </w:r>
      <w:proofErr w:type="spellStart"/>
      <w:r w:rsidR="00AC7360">
        <w:t>Vaporgrip</w:t>
      </w:r>
      <w:proofErr w:type="spellEnd"/>
      <w:r>
        <w:t>.</w:t>
      </w:r>
    </w:p>
    <w:p w:rsidR="00424F9E" w:rsidRDefault="00424F9E" w:rsidP="00424F9E">
      <w:pPr>
        <w:rPr>
          <w:b/>
        </w:rPr>
      </w:pPr>
      <w:r w:rsidRPr="00424F9E">
        <w:rPr>
          <w:b/>
        </w:rPr>
        <w:t>Where can I get the training</w:t>
      </w:r>
      <w:r w:rsidR="00E96984">
        <w:rPr>
          <w:b/>
        </w:rPr>
        <w:t xml:space="preserve"> for 20</w:t>
      </w:r>
      <w:r w:rsidR="00F016BD">
        <w:rPr>
          <w:b/>
        </w:rPr>
        <w:t>23</w:t>
      </w:r>
      <w:r w:rsidRPr="00424F9E">
        <w:rPr>
          <w:b/>
        </w:rPr>
        <w:t>?</w:t>
      </w:r>
    </w:p>
    <w:p w:rsidR="00424F9E" w:rsidRDefault="00424F9E" w:rsidP="004D6447">
      <w:pPr>
        <w:spacing w:before="120" w:after="120"/>
      </w:pPr>
      <w:r w:rsidRPr="00424F9E">
        <w:t xml:space="preserve">BASF:  (webinars, online training and face to face) </w:t>
      </w:r>
      <w:hyperlink r:id="rId5" w:history="1">
        <w:r w:rsidR="00E70B0F" w:rsidRPr="00E70B0F">
          <w:rPr>
            <w:rStyle w:val="Hyperlink"/>
          </w:rPr>
          <w:t>engeniaherbicide.com/training.html</w:t>
        </w:r>
      </w:hyperlink>
    </w:p>
    <w:p w:rsidR="00424F9E" w:rsidRDefault="00424F9E" w:rsidP="004D6447">
      <w:pPr>
        <w:spacing w:before="120" w:after="120"/>
      </w:pPr>
      <w:r>
        <w:t>Bayer/Monsanto: (on</w:t>
      </w:r>
      <w:r w:rsidR="002A7383">
        <w:t xml:space="preserve">line training and face-to-face) </w:t>
      </w:r>
      <w:r w:rsidR="008230E5" w:rsidRPr="008230E5">
        <w:rPr>
          <w:rStyle w:val="Hyperlink"/>
        </w:rPr>
        <w:t>https://www.roundupreadyxtend.com/stewardship/Pages/default.aspx</w:t>
      </w:r>
    </w:p>
    <w:p w:rsidR="00CB2C02" w:rsidRPr="00CB2C02" w:rsidRDefault="00CB2C02" w:rsidP="004D6447">
      <w:pPr>
        <w:spacing w:before="120" w:after="120" w:line="240" w:lineRule="auto"/>
      </w:pPr>
      <w:r w:rsidRPr="00CB2C02">
        <w:rPr>
          <w:rStyle w:val="Hyperlink"/>
          <w:color w:val="auto"/>
          <w:u w:val="none"/>
        </w:rPr>
        <w:t xml:space="preserve">Syngenta: </w:t>
      </w:r>
      <w:hyperlink r:id="rId6" w:history="1">
        <w:r w:rsidR="00D80AAE" w:rsidRPr="00A35BA2">
          <w:rPr>
            <w:rStyle w:val="Hyperlink"/>
          </w:rPr>
          <w:t>https://www.syngenta-us.com/herbicides/tavium-application-stewardship</w:t>
        </w:r>
      </w:hyperlink>
    </w:p>
    <w:p w:rsidR="00424F9E" w:rsidRPr="00B25604" w:rsidRDefault="00424F9E" w:rsidP="00B25604">
      <w:pPr>
        <w:spacing w:after="0" w:line="240" w:lineRule="auto"/>
        <w:rPr>
          <w:b/>
          <w:sz w:val="16"/>
          <w:szCs w:val="16"/>
        </w:rPr>
      </w:pPr>
    </w:p>
    <w:p w:rsidR="00E96984" w:rsidRDefault="00E96984" w:rsidP="00424F9E">
      <w:pPr>
        <w:spacing w:after="0" w:line="240" w:lineRule="auto"/>
        <w:rPr>
          <w:b/>
        </w:rPr>
      </w:pPr>
      <w:r>
        <w:rPr>
          <w:b/>
        </w:rPr>
        <w:t>Do I need to attend t</w:t>
      </w:r>
      <w:r w:rsidR="00F016BD">
        <w:rPr>
          <w:b/>
        </w:rPr>
        <w:t>raining if I already did in 2021 or 2022</w:t>
      </w:r>
      <w:r>
        <w:rPr>
          <w:b/>
        </w:rPr>
        <w:t>?</w:t>
      </w:r>
    </w:p>
    <w:p w:rsidR="00E96984" w:rsidRDefault="00E96984" w:rsidP="00424F9E">
      <w:pPr>
        <w:spacing w:after="0" w:line="240" w:lineRule="auto"/>
      </w:pPr>
      <w:r>
        <w:t>The labels of these products state that prior to applying this product in the 20</w:t>
      </w:r>
      <w:r w:rsidR="00F016BD">
        <w:t>23</w:t>
      </w:r>
      <w:r>
        <w:t xml:space="preserve"> growing season, all applicators must complete </w:t>
      </w:r>
      <w:proofErr w:type="spellStart"/>
      <w:r>
        <w:t>dicamba</w:t>
      </w:r>
      <w:proofErr w:type="spellEnd"/>
      <w:r>
        <w:t xml:space="preserve"> or auxin-specif</w:t>
      </w:r>
      <w:r w:rsidR="00CB2C02">
        <w:t xml:space="preserve">ic training on an annual basis, </w:t>
      </w:r>
      <w:proofErr w:type="gramStart"/>
      <w:r w:rsidR="002A7383">
        <w:t>so</w:t>
      </w:r>
      <w:proofErr w:type="gramEnd"/>
      <w:r w:rsidR="002A7383">
        <w:t xml:space="preserve"> even</w:t>
      </w:r>
      <w:r w:rsidR="00F016BD">
        <w:t xml:space="preserve"> if you attended in 2021 or 2022</w:t>
      </w:r>
      <w:r>
        <w:t xml:space="preserve"> you will n</w:t>
      </w:r>
      <w:r w:rsidR="00F016BD">
        <w:t>eed to attend a training in 2023</w:t>
      </w:r>
      <w:r>
        <w:t xml:space="preserve"> prior to applying these products.</w:t>
      </w:r>
    </w:p>
    <w:p w:rsidR="00E96984" w:rsidRPr="00B25604" w:rsidRDefault="00E96984" w:rsidP="00424F9E">
      <w:pPr>
        <w:spacing w:after="0" w:line="240" w:lineRule="auto"/>
        <w:rPr>
          <w:sz w:val="16"/>
          <w:szCs w:val="16"/>
        </w:rPr>
      </w:pPr>
    </w:p>
    <w:p w:rsidR="00E96984" w:rsidRDefault="00E96984" w:rsidP="00424F9E">
      <w:pPr>
        <w:spacing w:after="0" w:line="240" w:lineRule="auto"/>
        <w:rPr>
          <w:b/>
        </w:rPr>
      </w:pPr>
      <w:r w:rsidRPr="00E96984">
        <w:rPr>
          <w:b/>
        </w:rPr>
        <w:t>Do I need to be certified to use these products?</w:t>
      </w:r>
    </w:p>
    <w:p w:rsidR="00E96984" w:rsidRDefault="00E96984" w:rsidP="00E96984">
      <w:pPr>
        <w:spacing w:after="0" w:line="240" w:lineRule="auto"/>
        <w:jc w:val="both"/>
      </w:pPr>
      <w:r w:rsidRPr="00E96984">
        <w:t xml:space="preserve">The new labels state that these formulations are for retail sale to and use only by certified applicators. In the state of Kansas, this means that everyone purchasing and using these products has to either </w:t>
      </w:r>
      <w:r w:rsidR="003726C3">
        <w:t>obtain</w:t>
      </w:r>
      <w:r w:rsidRPr="00E96984">
        <w:t xml:space="preserve"> a private applicator license </w:t>
      </w:r>
      <w:r w:rsidR="003F0432">
        <w:t xml:space="preserve">(application </w:t>
      </w:r>
      <w:r w:rsidR="00F3317B">
        <w:t xml:space="preserve">to agricultural lands owned or operated by individual) </w:t>
      </w:r>
      <w:r w:rsidRPr="00E96984">
        <w:t>or a commercial applicator license</w:t>
      </w:r>
      <w:r w:rsidR="003F0432">
        <w:t xml:space="preserve"> (applicators applying to other people’s land for compensation).</w:t>
      </w:r>
      <w:r w:rsidR="003726C3">
        <w:t xml:space="preserve"> If you have been applying under someone else’s license in the past you will need to get your own license if you are applying these products.</w:t>
      </w:r>
    </w:p>
    <w:p w:rsidR="004E4643" w:rsidRPr="00B25604" w:rsidRDefault="004E4643" w:rsidP="00E96984">
      <w:pPr>
        <w:spacing w:after="0" w:line="240" w:lineRule="auto"/>
        <w:jc w:val="both"/>
        <w:rPr>
          <w:sz w:val="16"/>
          <w:szCs w:val="16"/>
        </w:rPr>
      </w:pPr>
    </w:p>
    <w:p w:rsidR="004E4643" w:rsidRPr="004D6447" w:rsidRDefault="004E4643" w:rsidP="00E96984">
      <w:pPr>
        <w:spacing w:after="0" w:line="240" w:lineRule="auto"/>
        <w:jc w:val="both"/>
        <w:rPr>
          <w:b/>
        </w:rPr>
      </w:pPr>
      <w:r w:rsidRPr="004E4643">
        <w:rPr>
          <w:b/>
        </w:rPr>
        <w:t xml:space="preserve">My hired hand and I both hold private applicators licenses. He will be doing all my spraying. I am taking the </w:t>
      </w:r>
      <w:proofErr w:type="spellStart"/>
      <w:r w:rsidRPr="004E4643">
        <w:rPr>
          <w:b/>
        </w:rPr>
        <w:t>dicamba</w:t>
      </w:r>
      <w:proofErr w:type="spellEnd"/>
      <w:r w:rsidRPr="004E4643">
        <w:rPr>
          <w:b/>
        </w:rPr>
        <w:t xml:space="preserve"> training, but does he also have to take the </w:t>
      </w:r>
      <w:proofErr w:type="spellStart"/>
      <w:r w:rsidRPr="004E4643">
        <w:rPr>
          <w:b/>
        </w:rPr>
        <w:t>dicamba</w:t>
      </w:r>
      <w:proofErr w:type="spellEnd"/>
      <w:r w:rsidRPr="004E4643">
        <w:rPr>
          <w:b/>
        </w:rPr>
        <w:t xml:space="preserve"> training? </w:t>
      </w:r>
    </w:p>
    <w:p w:rsidR="004E4643" w:rsidRDefault="004E4643" w:rsidP="00E96984">
      <w:pPr>
        <w:spacing w:after="0" w:line="240" w:lineRule="auto"/>
        <w:jc w:val="both"/>
      </w:pPr>
      <w:r>
        <w:t xml:space="preserve">Yes, anyone who applies one </w:t>
      </w:r>
      <w:r w:rsidR="00FA619F">
        <w:t xml:space="preserve">of </w:t>
      </w:r>
      <w:r>
        <w:t xml:space="preserve">the RUP </w:t>
      </w:r>
      <w:proofErr w:type="spellStart"/>
      <w:r>
        <w:t>dicamba</w:t>
      </w:r>
      <w:proofErr w:type="spellEnd"/>
      <w:r>
        <w:t xml:space="preserve"> products must complete an approved </w:t>
      </w:r>
      <w:proofErr w:type="spellStart"/>
      <w:r>
        <w:t>dicamba</w:t>
      </w:r>
      <w:proofErr w:type="spellEnd"/>
      <w:r>
        <w:t xml:space="preserve"> training and hold either a private or commercial applicator license.</w:t>
      </w:r>
    </w:p>
    <w:p w:rsidR="004E4643" w:rsidRPr="00B25604" w:rsidRDefault="004E4643" w:rsidP="00E96984">
      <w:pPr>
        <w:spacing w:after="0" w:line="240" w:lineRule="auto"/>
        <w:jc w:val="both"/>
        <w:rPr>
          <w:sz w:val="16"/>
          <w:szCs w:val="16"/>
        </w:rPr>
      </w:pPr>
    </w:p>
    <w:p w:rsidR="00557063" w:rsidRDefault="004E4643" w:rsidP="00E96984">
      <w:pPr>
        <w:spacing w:after="0" w:line="240" w:lineRule="auto"/>
        <w:jc w:val="both"/>
        <w:rPr>
          <w:b/>
        </w:rPr>
      </w:pPr>
      <w:r w:rsidRPr="00557063">
        <w:rPr>
          <w:b/>
        </w:rPr>
        <w:t xml:space="preserve">Do other states accept Kansas’s state-approved RUP </w:t>
      </w:r>
      <w:proofErr w:type="spellStart"/>
      <w:r w:rsidRPr="00557063">
        <w:rPr>
          <w:b/>
        </w:rPr>
        <w:t>dicamba</w:t>
      </w:r>
      <w:proofErr w:type="spellEnd"/>
      <w:r w:rsidRPr="00557063">
        <w:rPr>
          <w:b/>
        </w:rPr>
        <w:t xml:space="preserve"> training?</w:t>
      </w:r>
    </w:p>
    <w:p w:rsidR="00557063" w:rsidRDefault="003726C3" w:rsidP="00E96984">
      <w:pPr>
        <w:spacing w:after="0" w:line="240" w:lineRule="auto"/>
        <w:jc w:val="both"/>
      </w:pPr>
      <w:r>
        <w:t>Oklahoma</w:t>
      </w:r>
      <w:r w:rsidR="004D6447">
        <w:t xml:space="preserve"> </w:t>
      </w:r>
      <w:r w:rsidR="00D80AAE">
        <w:t xml:space="preserve">does not accept online or live webinar </w:t>
      </w:r>
      <w:proofErr w:type="spellStart"/>
      <w:r w:rsidR="00D80AAE">
        <w:t>dicamba</w:t>
      </w:r>
      <w:proofErr w:type="spellEnd"/>
      <w:r w:rsidR="00D80AAE">
        <w:t xml:space="preserve"> training provided by BASF. </w:t>
      </w:r>
      <w:r w:rsidR="004D6447">
        <w:t>Colorado</w:t>
      </w:r>
      <w:r w:rsidR="00621C69">
        <w:t>, Missouri and Nebraska</w:t>
      </w:r>
      <w:r>
        <w:t xml:space="preserve"> will accept </w:t>
      </w:r>
      <w:r w:rsidR="00621C69">
        <w:t>training offered by B</w:t>
      </w:r>
      <w:r w:rsidR="00FA619F">
        <w:t>a</w:t>
      </w:r>
      <w:r w:rsidR="00621C69">
        <w:t>yer, BASF and Syngenta</w:t>
      </w:r>
      <w:r w:rsidR="004F2E3B">
        <w:t>.</w:t>
      </w:r>
      <w:r w:rsidR="00D56700">
        <w:t xml:space="preserve"> </w:t>
      </w:r>
    </w:p>
    <w:p w:rsidR="00F36067" w:rsidRDefault="00F36067" w:rsidP="00E172B6">
      <w:pPr>
        <w:spacing w:after="0" w:line="240" w:lineRule="auto"/>
      </w:pPr>
    </w:p>
    <w:p w:rsidR="00E172B6" w:rsidRDefault="00E172B6" w:rsidP="00E172B6">
      <w:pPr>
        <w:spacing w:after="0" w:line="240" w:lineRule="auto"/>
      </w:pPr>
      <w:r>
        <w:t>This information is made available by the K-State Pesticide Safety and IPM Program.</w:t>
      </w:r>
      <w:r w:rsidR="004D6447">
        <w:t xml:space="preserve"> Contact your local Extension Office if you need additional information.</w:t>
      </w:r>
    </w:p>
    <w:p w:rsidR="00A84715" w:rsidRDefault="00A84715" w:rsidP="00E172B6">
      <w:pPr>
        <w:spacing w:after="0" w:line="240" w:lineRule="auto"/>
      </w:pPr>
    </w:p>
    <w:p w:rsidR="00A84715" w:rsidRDefault="00A84715" w:rsidP="00E172B6">
      <w:pPr>
        <w:spacing w:after="0" w:line="240" w:lineRule="auto"/>
      </w:pPr>
    </w:p>
    <w:p w:rsidR="00A84715" w:rsidRDefault="00A84715" w:rsidP="00E172B6">
      <w:pPr>
        <w:spacing w:after="0" w:line="240" w:lineRule="auto"/>
      </w:pPr>
    </w:p>
    <w:p w:rsidR="00A84715" w:rsidRDefault="00A84715" w:rsidP="00E172B6">
      <w:pPr>
        <w:spacing w:after="0" w:line="240" w:lineRule="auto"/>
      </w:pPr>
      <w:r>
        <w:tab/>
      </w:r>
      <w:r>
        <w:tab/>
      </w:r>
      <w:r>
        <w:tab/>
      </w:r>
      <w:r>
        <w:tab/>
      </w:r>
      <w:r>
        <w:tab/>
      </w:r>
      <w:r w:rsidR="00F016BD">
        <w:tab/>
      </w:r>
      <w:r w:rsidR="00F016BD">
        <w:tab/>
      </w:r>
      <w:r w:rsidR="00F016BD">
        <w:tab/>
      </w:r>
      <w:r w:rsidR="00F016BD">
        <w:tab/>
      </w:r>
      <w:r w:rsidR="00F016BD">
        <w:tab/>
        <w:t>Updated: 1/5/23</w:t>
      </w:r>
    </w:p>
    <w:p w:rsidR="00D56700" w:rsidRPr="00557063" w:rsidRDefault="00D56700" w:rsidP="00E96984">
      <w:pPr>
        <w:spacing w:after="0" w:line="240" w:lineRule="auto"/>
        <w:jc w:val="both"/>
      </w:pPr>
    </w:p>
    <w:p w:rsidR="003F0432" w:rsidRDefault="003F0432" w:rsidP="00E96984">
      <w:pPr>
        <w:spacing w:after="0" w:line="240" w:lineRule="auto"/>
        <w:jc w:val="both"/>
      </w:pPr>
    </w:p>
    <w:p w:rsidR="003F0432" w:rsidRDefault="003F0432" w:rsidP="00E96984">
      <w:pPr>
        <w:spacing w:after="0" w:line="240" w:lineRule="auto"/>
        <w:jc w:val="both"/>
      </w:pPr>
    </w:p>
    <w:p w:rsidR="003F0432" w:rsidRPr="00E96984" w:rsidRDefault="003F0432" w:rsidP="00E96984">
      <w:pPr>
        <w:spacing w:after="0" w:line="240" w:lineRule="auto"/>
        <w:jc w:val="both"/>
      </w:pPr>
    </w:p>
    <w:p w:rsidR="00E96984" w:rsidRPr="00E96984" w:rsidRDefault="00E96984" w:rsidP="00E96984">
      <w:pPr>
        <w:spacing w:after="0" w:line="240" w:lineRule="auto"/>
        <w:jc w:val="both"/>
      </w:pPr>
    </w:p>
    <w:p w:rsidR="00E96984" w:rsidRDefault="00E96984" w:rsidP="00424F9E">
      <w:pPr>
        <w:spacing w:after="0" w:line="240" w:lineRule="auto"/>
      </w:pPr>
    </w:p>
    <w:p w:rsidR="00E96984" w:rsidRPr="00E96984" w:rsidRDefault="00E96984" w:rsidP="00424F9E">
      <w:pPr>
        <w:spacing w:after="0" w:line="240" w:lineRule="auto"/>
      </w:pPr>
    </w:p>
    <w:p w:rsidR="00E96984" w:rsidRDefault="00E96984" w:rsidP="00E96984">
      <w:pPr>
        <w:spacing w:after="0" w:line="240" w:lineRule="auto"/>
        <w:jc w:val="both"/>
        <w:rPr>
          <w:b/>
        </w:rPr>
      </w:pPr>
    </w:p>
    <w:p w:rsidR="00E96984" w:rsidRDefault="00E96984" w:rsidP="00E96984">
      <w:pPr>
        <w:spacing w:after="0" w:line="240" w:lineRule="auto"/>
        <w:jc w:val="both"/>
        <w:rPr>
          <w:b/>
        </w:rPr>
      </w:pPr>
    </w:p>
    <w:p w:rsidR="00424F9E" w:rsidRDefault="00424F9E" w:rsidP="00424F9E">
      <w:pPr>
        <w:spacing w:after="0" w:line="240" w:lineRule="auto"/>
        <w:rPr>
          <w:b/>
        </w:rPr>
      </w:pPr>
    </w:p>
    <w:p w:rsidR="00424F9E" w:rsidRPr="00424F9E" w:rsidRDefault="00424F9E" w:rsidP="00424F9E">
      <w:pPr>
        <w:spacing w:after="0" w:line="240" w:lineRule="auto"/>
        <w:rPr>
          <w:b/>
        </w:rPr>
      </w:pPr>
    </w:p>
    <w:p w:rsidR="00424F9E" w:rsidRPr="00424F9E" w:rsidRDefault="00424F9E" w:rsidP="00424F9E"/>
    <w:p w:rsidR="00424F9E" w:rsidRPr="00424F9E" w:rsidRDefault="00424F9E" w:rsidP="00424F9E"/>
    <w:p w:rsidR="00424F9E" w:rsidRPr="00424F9E" w:rsidRDefault="00424F9E" w:rsidP="00424F9E">
      <w:pPr>
        <w:rPr>
          <w:b/>
        </w:rPr>
      </w:pPr>
    </w:p>
    <w:sectPr w:rsidR="00424F9E" w:rsidRPr="0042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9E"/>
    <w:rsid w:val="000D28DA"/>
    <w:rsid w:val="00280ECA"/>
    <w:rsid w:val="002A7383"/>
    <w:rsid w:val="003726C3"/>
    <w:rsid w:val="003F0432"/>
    <w:rsid w:val="00424F9E"/>
    <w:rsid w:val="004D6447"/>
    <w:rsid w:val="004E4643"/>
    <w:rsid w:val="004E744B"/>
    <w:rsid w:val="004F2E3B"/>
    <w:rsid w:val="005347F1"/>
    <w:rsid w:val="00557063"/>
    <w:rsid w:val="00621C69"/>
    <w:rsid w:val="007C1E12"/>
    <w:rsid w:val="008230E5"/>
    <w:rsid w:val="00A84715"/>
    <w:rsid w:val="00AC7360"/>
    <w:rsid w:val="00B15053"/>
    <w:rsid w:val="00B25604"/>
    <w:rsid w:val="00CB2C02"/>
    <w:rsid w:val="00CE4D6D"/>
    <w:rsid w:val="00D56700"/>
    <w:rsid w:val="00D80AAE"/>
    <w:rsid w:val="00E172B6"/>
    <w:rsid w:val="00E70B0F"/>
    <w:rsid w:val="00E96984"/>
    <w:rsid w:val="00EE21E4"/>
    <w:rsid w:val="00F016BD"/>
    <w:rsid w:val="00F3317B"/>
    <w:rsid w:val="00F36067"/>
    <w:rsid w:val="00F7544F"/>
    <w:rsid w:val="00F90EAC"/>
    <w:rsid w:val="00FA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8E27"/>
  <w15:chartTrackingRefBased/>
  <w15:docId w15:val="{35BF3139-4D7C-4DEB-B304-E735CDCE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F9E"/>
    <w:rPr>
      <w:color w:val="0563C1" w:themeColor="hyperlink"/>
      <w:u w:val="single"/>
    </w:rPr>
  </w:style>
  <w:style w:type="paragraph" w:styleId="BalloonText">
    <w:name w:val="Balloon Text"/>
    <w:basedOn w:val="Normal"/>
    <w:link w:val="BalloonTextChar"/>
    <w:uiPriority w:val="99"/>
    <w:semiHidden/>
    <w:unhideWhenUsed/>
    <w:rsid w:val="003F0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32"/>
    <w:rPr>
      <w:rFonts w:ascii="Segoe UI" w:hAnsi="Segoe UI" w:cs="Segoe UI"/>
      <w:sz w:val="18"/>
      <w:szCs w:val="18"/>
    </w:rPr>
  </w:style>
  <w:style w:type="character" w:styleId="FollowedHyperlink">
    <w:name w:val="FollowedHyperlink"/>
    <w:basedOn w:val="DefaultParagraphFont"/>
    <w:uiPriority w:val="99"/>
    <w:semiHidden/>
    <w:unhideWhenUsed/>
    <w:rsid w:val="007C1E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yngenta-us.com/herbicides/tavium-application-stewardship" TargetMode="External"/><Relationship Id="rId5" Type="http://schemas.openxmlformats.org/officeDocument/2006/relationships/hyperlink" Target="file:///C:\pesticide%20training\engeniaherbicide.com\training.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Frannie</dc:creator>
  <cp:keywords/>
  <dc:description/>
  <cp:lastModifiedBy>fmiller</cp:lastModifiedBy>
  <cp:revision>2</cp:revision>
  <cp:lastPrinted>2020-02-19T21:24:00Z</cp:lastPrinted>
  <dcterms:created xsi:type="dcterms:W3CDTF">2023-01-05T20:41:00Z</dcterms:created>
  <dcterms:modified xsi:type="dcterms:W3CDTF">2023-01-05T20:41:00Z</dcterms:modified>
</cp:coreProperties>
</file>